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E0709" w14:textId="77777777" w:rsidR="005272F1" w:rsidRDefault="00747A5E">
      <w:pPr>
        <w:jc w:val="both"/>
        <w:rPr>
          <w:rFonts w:ascii="Arial" w:hAnsi="Arial"/>
          <w:sz w:val="24"/>
        </w:rPr>
      </w:pPr>
      <w:r>
        <w:rPr>
          <w:rFonts w:ascii="Arial" w:hAnsi="Arial"/>
          <w:noProof/>
          <w:lang w:val="lt-LT" w:eastAsia="lt-LT"/>
        </w:rPr>
        <mc:AlternateContent>
          <mc:Choice Requires="wpg">
            <w:drawing>
              <wp:anchor distT="0" distB="0" distL="114300" distR="114300" simplePos="0" relativeHeight="251657728" behindDoc="0" locked="0" layoutInCell="1" allowOverlap="1" wp14:anchorId="41FBEB54" wp14:editId="787FC11D">
                <wp:simplePos x="0" y="0"/>
                <wp:positionH relativeFrom="column">
                  <wp:posOffset>-319405</wp:posOffset>
                </wp:positionH>
                <wp:positionV relativeFrom="paragraph">
                  <wp:posOffset>-256540</wp:posOffset>
                </wp:positionV>
                <wp:extent cx="14704695" cy="10248900"/>
                <wp:effectExtent l="0" t="0" r="2095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4695" cy="10248900"/>
                          <a:chOff x="1074" y="486"/>
                          <a:chExt cx="23157" cy="16140"/>
                        </a:xfrm>
                      </wpg:grpSpPr>
                      <wps:wsp>
                        <wps:cNvPr id="2" name="Text Box 6"/>
                        <wps:cNvSpPr txBox="1">
                          <a:spLocks noChangeArrowheads="1"/>
                        </wps:cNvSpPr>
                        <wps:spPr bwMode="auto">
                          <a:xfrm>
                            <a:off x="1074" y="486"/>
                            <a:ext cx="3773"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C2C8" w14:textId="77777777" w:rsidR="005272F1" w:rsidRDefault="00747A5E">
                              <w:pPr>
                                <w:rPr>
                                  <w:lang w:val="en-US"/>
                                </w:rPr>
                              </w:pPr>
                              <w:r>
                                <w:rPr>
                                  <w:noProof/>
                                  <w:lang w:val="lt-LT" w:eastAsia="lt-LT"/>
                                </w:rPr>
                                <w:drawing>
                                  <wp:inline distT="0" distB="0" distL="0" distR="0" wp14:anchorId="0946B848" wp14:editId="7918685C">
                                    <wp:extent cx="2209800" cy="1343025"/>
                                    <wp:effectExtent l="0" t="0" r="0" b="9525"/>
                                    <wp:docPr id="14" name="Paveikslėlis 14" descr="D:\Lktalogo\LKTA-L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ktalogo\LKTA-LG.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43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4662" y="1302"/>
                            <a:ext cx="7020" cy="99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344F4" w14:textId="77777777" w:rsidR="005272F1" w:rsidRDefault="00747A5E">
                              <w:pPr>
                                <w:spacing w:line="360" w:lineRule="atLeast"/>
                                <w:rPr>
                                  <w:b/>
                                  <w:caps/>
                                  <w:snapToGrid w:val="0"/>
                                  <w:color w:val="002CBA"/>
                                  <w:sz w:val="26"/>
                                </w:rPr>
                              </w:pPr>
                              <w:proofErr w:type="gramStart"/>
                              <w:r>
                                <w:rPr>
                                  <w:b/>
                                  <w:caps/>
                                  <w:snapToGrid w:val="0"/>
                                  <w:color w:val="002CBA"/>
                                  <w:sz w:val="26"/>
                                </w:rPr>
                                <w:t>lietuvos  kabelinės</w:t>
                              </w:r>
                              <w:proofErr w:type="gramEnd"/>
                              <w:r>
                                <w:rPr>
                                  <w:b/>
                                  <w:caps/>
                                  <w:snapToGrid w:val="0"/>
                                  <w:color w:val="002CBA"/>
                                  <w:sz w:val="26"/>
                                </w:rPr>
                                <w:t xml:space="preserve">  televizijos  asociacija</w:t>
                              </w:r>
                            </w:p>
                            <w:p w14:paraId="49B93A81" w14:textId="77777777" w:rsidR="005272F1" w:rsidRDefault="00747A5E">
                              <w:r>
                                <w:rPr>
                                  <w:b/>
                                  <w:caps/>
                                  <w:snapToGrid w:val="0"/>
                                  <w:color w:val="002CBA"/>
                                  <w:sz w:val="26"/>
                                </w:rPr>
                                <w:t>lithuanian   cable   television   association</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1644" y="15684"/>
                            <a:ext cx="9309"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FD8F" w14:textId="77777777" w:rsidR="005272F1" w:rsidRDefault="005272F1" w:rsidP="006321F5">
                              <w:pPr>
                                <w:tabs>
                                  <w:tab w:val="left" w:pos="3402"/>
                                  <w:tab w:val="left" w:pos="5245"/>
                                  <w:tab w:val="left" w:pos="6804"/>
                                </w:tabs>
                                <w:rPr>
                                  <w:rFonts w:ascii="Arial" w:hAnsi="Arial"/>
                                  <w:color w:val="002CBA"/>
                                </w:rPr>
                              </w:pPr>
                            </w:p>
                          </w:txbxContent>
                        </wps:txbx>
                        <wps:bodyPr rot="0" vert="horz" wrap="square" lIns="91440" tIns="45720" rIns="91440" bIns="45720" anchor="t" anchorCtr="0" upright="1">
                          <a:noAutofit/>
                        </wps:bodyPr>
                      </wps:wsp>
                      <wps:wsp>
                        <wps:cNvPr id="5" name="Line 9"/>
                        <wps:cNvCnPr/>
                        <wps:spPr bwMode="auto">
                          <a:xfrm>
                            <a:off x="4788" y="2352"/>
                            <a:ext cx="6588"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flipV="1">
                            <a:off x="1224" y="2340"/>
                            <a:ext cx="1272" cy="12"/>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1224" y="2472"/>
                            <a:ext cx="126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a:off x="4788" y="2478"/>
                            <a:ext cx="6564"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5" name="Line 27"/>
                        <wps:cNvCnPr/>
                        <wps:spPr bwMode="auto">
                          <a:xfrm>
                            <a:off x="14163" y="771"/>
                            <a:ext cx="10068"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16" name="Text Box 28"/>
                        <wps:cNvSpPr txBox="1">
                          <a:spLocks noChangeArrowheads="1"/>
                        </wps:cNvSpPr>
                        <wps:spPr bwMode="auto">
                          <a:xfrm>
                            <a:off x="9669" y="2813"/>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45220" w14:textId="77777777" w:rsidR="005272F1" w:rsidRDefault="005272F1">
                              <w:pPr>
                                <w:rPr>
                                  <w:sz w:val="22"/>
                                </w:rPr>
                              </w:pPr>
                            </w:p>
                          </w:txbxContent>
                        </wps:txbx>
                        <wps:bodyPr rot="0" vert="horz" wrap="square" lIns="91440" tIns="45720" rIns="91440" bIns="45720" anchor="t" anchorCtr="0" upright="1">
                          <a:noAutofit/>
                        </wps:bodyPr>
                      </wps:wsp>
                      <wps:wsp>
                        <wps:cNvPr id="18" name="Text Box 30"/>
                        <wps:cNvSpPr txBox="1">
                          <a:spLocks noChangeArrowheads="1"/>
                        </wps:cNvSpPr>
                        <wps:spPr bwMode="auto">
                          <a:xfrm>
                            <a:off x="11952" y="5120"/>
                            <a:ext cx="360"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AC06" w14:textId="77777777" w:rsidR="005272F1" w:rsidRPr="00747A5E" w:rsidRDefault="005272F1">
                              <w:pPr>
                                <w:rPr>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FBEB54" id="Group 33" o:spid="_x0000_s1026" style="position:absolute;left:0;text-align:left;margin-left:-25.15pt;margin-top:-20.2pt;width:1157.85pt;height:807pt;z-index:251657728" coordorigin="1074,486" coordsize="23157,1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">
                <v:shapetype id="_x0000_t202" coordsize="21600,21600" o:spt="202" path="m,l,21600r21600,l21600,xe">
                  <v:stroke joinstyle="miter"/>
                  <v:path gradientshapeok="t" o:connecttype="rect"/>
                </v:shapetype>
                <v:shape id="Text Box 6" o:spid="_x0000_s1027" type="#_x0000_t202" style="position:absolute;left:1074;top:486;width:377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15C6C2C8" w14:textId="77777777" w:rsidR="005272F1" w:rsidRDefault="00747A5E">
                        <w:pPr>
                          <w:rPr>
                            <w:lang w:val="en-US"/>
                          </w:rPr>
                        </w:pPr>
                        <w:r>
                          <w:rPr>
                            <w:noProof/>
                            <w:lang w:val="lt-LT" w:eastAsia="lt-LT"/>
                          </w:rPr>
                          <w:drawing>
                            <wp:inline distT="0" distB="0" distL="0" distR="0" wp14:anchorId="0946B848" wp14:editId="7918685C">
                              <wp:extent cx="2209800" cy="1343025"/>
                              <wp:effectExtent l="0" t="0" r="0" b="9525"/>
                              <wp:docPr id="14" name="Paveikslėlis 14" descr="D:\Lktalogo\LKTA-L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ktalogo\LKTA-LG.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343025"/>
                                      </a:xfrm>
                                      <a:prstGeom prst="rect">
                                        <a:avLst/>
                                      </a:prstGeom>
                                      <a:noFill/>
                                      <a:ln>
                                        <a:noFill/>
                                      </a:ln>
                                    </pic:spPr>
                                  </pic:pic>
                                </a:graphicData>
                              </a:graphic>
                            </wp:inline>
                          </w:drawing>
                        </w:r>
                      </w:p>
                    </w:txbxContent>
                  </v:textbox>
                </v:shape>
                <v:shape id="Text Box 7" o:spid="_x0000_s1028" type="#_x0000_t202" style="position:absolute;left:4662;top:1302;width:70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c9sIA&#10;AADaAAAADwAAAGRycy9kb3ducmV2LnhtbESPT4vCMBTE74LfITzBm6arKFJNZREU2cNCXff+bF7/&#10;YPNSmljrfvqNIHgcZuY3zGbbm1p01LrKsoKPaQSCOLO64kLB+Wc/WYFwHlljbZkUPMjBNhkONhhr&#10;e+eUupMvRICwi1FB6X0TS+mykgy6qW2Ig5fb1qAPsi2kbvEe4KaWsyhaSoMVh4USG9qVlF1PN6Pg&#10;N/3uHn+X9OscdVeX4+qw2C8PSo1H/ecahKfev8Ov9lErmMPzSr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8pz2wgAAANoAAAAPAAAAAAAAAAAAAAAAAJgCAABkcnMvZG93&#10;bnJldi54bWxQSwUGAAAAAAQABAD1AAAAhwMAAAAA&#10;" filled="f" fillcolor="yellow" stroked="f">
                  <v:textbox>
                    <w:txbxContent>
                      <w:p w14:paraId="624344F4" w14:textId="77777777" w:rsidR="005272F1" w:rsidRDefault="00747A5E">
                        <w:pPr>
                          <w:spacing w:line="360" w:lineRule="atLeast"/>
                          <w:rPr>
                            <w:b/>
                            <w:caps/>
                            <w:snapToGrid w:val="0"/>
                            <w:color w:val="002CBA"/>
                            <w:sz w:val="26"/>
                          </w:rPr>
                        </w:pPr>
                        <w:r>
                          <w:rPr>
                            <w:b/>
                            <w:caps/>
                            <w:snapToGrid w:val="0"/>
                            <w:color w:val="002CBA"/>
                            <w:sz w:val="26"/>
                          </w:rPr>
                          <w:t>lietuvos  kabelinės  televizijos  asociacija</w:t>
                        </w:r>
                      </w:p>
                      <w:p w14:paraId="49B93A81" w14:textId="77777777" w:rsidR="005272F1" w:rsidRDefault="00747A5E">
                        <w:r>
                          <w:rPr>
                            <w:b/>
                            <w:caps/>
                            <w:snapToGrid w:val="0"/>
                            <w:color w:val="002CBA"/>
                            <w:sz w:val="26"/>
                          </w:rPr>
                          <w:t>lithuanian   cable   television   association</w:t>
                        </w:r>
                      </w:p>
                    </w:txbxContent>
                  </v:textbox>
                </v:shape>
                <v:shape id="Text Box 8" o:spid="_x0000_s1029" type="#_x0000_t202" style="position:absolute;left:1644;top:15684;width:9309;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351FD8F" w14:textId="77777777" w:rsidR="005272F1" w:rsidRDefault="005272F1" w:rsidP="006321F5">
                        <w:pPr>
                          <w:tabs>
                            <w:tab w:val="left" w:pos="3402"/>
                            <w:tab w:val="left" w:pos="5245"/>
                            <w:tab w:val="left" w:pos="6804"/>
                          </w:tabs>
                          <w:rPr>
                            <w:rFonts w:ascii="Arial" w:hAnsi="Arial"/>
                            <w:color w:val="002CBA"/>
                          </w:rPr>
                        </w:pPr>
                      </w:p>
                    </w:txbxContent>
                  </v:textbox>
                </v:shape>
                <v:line id="Line 9" o:spid="_x0000_s1030" style="position:absolute;visibility:visible;mso-wrap-style:square" from="4788,2352" to="11376,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aLcIAAADaAAAADwAAAGRycy9kb3ducmV2LnhtbESPX2vCQBDE3wW/w7GCb3ppiyKppxSp&#10;IAiKSenzktv8obm9kNtq/Pa9guDjMDO/YdbbwbXqSn1oPBt4mSegiAtvG64MfOX72QpUEGSLrWcy&#10;cKcA2814tMbU+htf6JpJpSKEQ4oGapEu1ToUNTkMc98RR6/0vUOJsq+07fEW4a7Vr0my1A4bjgs1&#10;drSrqfjJfp2B7/xNzqfT7jgcPsvyvNjfW0kyY6aT4eMdlNAgz/CjfbAGFvB/Jd4A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5aLcIAAADaAAAADwAAAAAAAAAAAAAA&#10;AAChAgAAZHJzL2Rvd25yZXYueG1sUEsFBgAAAAAEAAQA+QAAAJADAAAAAA==&#10;" strokecolor="green" strokeweight="4.5pt"/>
                <v:line id="Line 10" o:spid="_x0000_s1031" style="position:absolute;flip:y;visibility:visible;mso-wrap-style:square" from="1224,2340" to="2496,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8j8UAAADaAAAADwAAAGRycy9kb3ducmV2LnhtbESP3WrCQBSE74W+w3KE3hTdRKjU6Bra&#10;grRQkfqD14fdYxLMng3ZbZK+fVcoeDnMzDfMKh9sLTpqfeVYQTpNQBBrZyouFJyOm8kLCB+QDdaO&#10;ScEvecjXD6MVZsb1vKfuEAoRIewzVFCG0GRSel2SRT91DXH0Lq61GKJsC2la7CPc1nKWJHNpseK4&#10;UGJD7yXp6+HHKujfnp92+27xvdWm/zrrj/ToZhulHsfD6xJEoCHcw//tT6NgDrcr8Qb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8j8UAAADaAAAADwAAAAAAAAAA&#10;AAAAAAChAgAAZHJzL2Rvd25yZXYueG1sUEsFBgAAAAAEAAQA+QAAAJMDAAAAAA==&#10;" strokecolor="green" strokeweight="4.5pt"/>
                <v:line id="Line 11" o:spid="_x0000_s1032" style="position:absolute;visibility:visible;mso-wrap-style:square" from="1224,2472" to="2484,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FsMAAADaAAAADwAAAGRycy9kb3ducmV2LnhtbESPQWvCQBSE7wX/w/IEb3UTkbZE1yCW&#10;QC6FVlO8PrLPbDD7Ns2uMf333UKhx2FmvmG2+WQ7MdLgW8cK0mUCgrh2uuVGQXUqHl9A+ICssXNM&#10;Cr7JQ76bPWwx0+7OHzQeQyMihH2GCkwIfSalrw1Z9EvXE0fv4gaLIcqhkXrAe4TbTq6S5ElabDku&#10;GOzpYKi+Hm9Wwddr+r6ufPl27s4n/qyKcroYp9RiPu03IAJN4T/81y61gmf4vRJv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JGBbDAAAA2gAAAA8AAAAAAAAAAAAA&#10;AAAAoQIAAGRycy9kb3ducmV2LnhtbFBLBQYAAAAABAAEAPkAAACRAwAAAAA=&#10;" strokecolor="gray" strokeweight="2.25pt"/>
                <v:line id="Line 12" o:spid="_x0000_s1033" style="position:absolute;visibility:visible;mso-wrap-style:square" from="4788,2478" to="11352,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MZL0AAADaAAAADwAAAGRycy9kb3ducmV2LnhtbERPTYvCMBC9L/gfwgje1lQRkWoUUYRe&#10;BFcrXodmbIrNpDZR67/fHASPj/e9WHW2Fk9qfeVYwWiYgCAunK64VJCfdr8zED4ga6wdk4I3eVgt&#10;ez8LTLV78R89j6EUMYR9igpMCE0qpS8MWfRD1xBH7upaiyHCtpS6xVcMt7UcJ8lUWqw4NhhsaGOo&#10;uB0fVsF9OzpMcp/tL/XlxOd8l3VX45Qa9Lv1HESgLnzFH3emFcSt8Uq8AXL5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mWjGS9AAAA2gAAAA8AAAAAAAAAAAAAAAAAoQIA&#10;AGRycy9kb3ducmV2LnhtbFBLBQYAAAAABAAEAPkAAACLAwAAAAA=&#10;" strokecolor="gray" strokeweight="2.25pt"/>
                <v:line id="Line 27" o:spid="_x0000_s1034" style="position:absolute;visibility:visible;mso-wrap-style:square" from="14163,771" to="2423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m1EsAAAADbAAAADwAAAGRycy9kb3ducmV2LnhtbERPTWsCMRC9F/wPYQRvNatYG1ajSItg&#10;j1pRj0My7i5uJssmuuu/bwqF3ubxPme57l0tHtSGyrOGyTgDQWy8rbjQcPzevioQISJbrD2ThicF&#10;WK8GL0vMre94T49DLEQK4ZCjhjLGJpcymJIchrFviBN39a3DmGBbSNtil8JdLadZNpcOK04NJTb0&#10;UZK5He5Ow3xmFB67+5c/7afbT3NR53eltB4N+80CRKQ+/ov/3Dub5r/B7y/pALn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JtRLAAAAA2wAAAA8AAAAAAAAAAAAAAAAA&#10;oQIAAGRycy9kb3ducmV2LnhtbFBLBQYAAAAABAAEAPkAAACOAwAAAAA=&#10;" strokecolor="green" strokeweight="1.5pt"/>
                <v:shape id="Text Box 28" o:spid="_x0000_s1035" type="#_x0000_t202" style="position:absolute;left:9669;top:2813;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F945220" w14:textId="77777777" w:rsidR="005272F1" w:rsidRDefault="005272F1">
                        <w:pPr>
                          <w:rPr>
                            <w:sz w:val="22"/>
                          </w:rPr>
                        </w:pPr>
                      </w:p>
                    </w:txbxContent>
                  </v:textbox>
                </v:shape>
                <v:shape id="Text Box 30" o:spid="_x0000_s1036" type="#_x0000_t202" style="position:absolute;left:11952;top:5120;width:36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71E2AC06" w14:textId="77777777" w:rsidR="005272F1" w:rsidRPr="00747A5E" w:rsidRDefault="005272F1">
                        <w:pPr>
                          <w:rPr>
                            <w:sz w:val="22"/>
                          </w:rPr>
                        </w:pPr>
                      </w:p>
                    </w:txbxContent>
                  </v:textbox>
                </v:shape>
              </v:group>
            </w:pict>
          </mc:Fallback>
        </mc:AlternateContent>
      </w:r>
    </w:p>
    <w:p w14:paraId="08D0AA8E" w14:textId="77777777" w:rsidR="005272F1" w:rsidRDefault="005272F1">
      <w:pPr>
        <w:jc w:val="both"/>
        <w:rPr>
          <w:rFonts w:ascii="Arial" w:hAnsi="Arial"/>
          <w:sz w:val="24"/>
        </w:rPr>
      </w:pPr>
    </w:p>
    <w:p w14:paraId="482BCB99" w14:textId="77777777" w:rsidR="005272F1" w:rsidRDefault="005272F1">
      <w:pPr>
        <w:jc w:val="both"/>
        <w:rPr>
          <w:rFonts w:ascii="Arial" w:hAnsi="Arial"/>
          <w:sz w:val="24"/>
        </w:rPr>
      </w:pPr>
    </w:p>
    <w:p w14:paraId="532E8765" w14:textId="77777777" w:rsidR="005272F1" w:rsidRDefault="005272F1">
      <w:pPr>
        <w:jc w:val="both"/>
        <w:rPr>
          <w:rFonts w:ascii="Arial" w:hAnsi="Arial"/>
          <w:sz w:val="24"/>
        </w:rPr>
      </w:pPr>
    </w:p>
    <w:p w14:paraId="3B0D0D3A" w14:textId="77777777" w:rsidR="005272F1" w:rsidRDefault="005272F1">
      <w:pPr>
        <w:jc w:val="both"/>
        <w:rPr>
          <w:rFonts w:ascii="Arial" w:hAnsi="Arial"/>
          <w:sz w:val="24"/>
        </w:rPr>
      </w:pPr>
    </w:p>
    <w:p w14:paraId="7EC1343F" w14:textId="77777777" w:rsidR="005272F1" w:rsidRDefault="005272F1">
      <w:pPr>
        <w:jc w:val="both"/>
        <w:rPr>
          <w:rFonts w:ascii="Arial" w:hAnsi="Arial"/>
          <w:sz w:val="24"/>
        </w:rPr>
      </w:pPr>
    </w:p>
    <w:p w14:paraId="54FE4E58" w14:textId="77777777" w:rsidR="005272F1" w:rsidRDefault="005272F1">
      <w:pPr>
        <w:jc w:val="both"/>
        <w:rPr>
          <w:rFonts w:ascii="Arial" w:hAnsi="Arial"/>
          <w:sz w:val="24"/>
        </w:rPr>
      </w:pPr>
    </w:p>
    <w:p w14:paraId="3B1070BE" w14:textId="77777777" w:rsidR="005272F1" w:rsidRDefault="005272F1">
      <w:pPr>
        <w:jc w:val="both"/>
        <w:rPr>
          <w:rFonts w:ascii="Arial" w:hAnsi="Arial"/>
          <w:sz w:val="24"/>
        </w:rPr>
      </w:pPr>
    </w:p>
    <w:p w14:paraId="00C1FCA6" w14:textId="77777777" w:rsidR="000165BD" w:rsidRDefault="000165BD" w:rsidP="000165BD">
      <w:pPr>
        <w:spacing w:line="276" w:lineRule="auto"/>
        <w:rPr>
          <w:rFonts w:ascii="Calibri" w:eastAsia="Calibri" w:hAnsi="Calibri"/>
          <w:sz w:val="22"/>
          <w:szCs w:val="22"/>
          <w:lang w:val="lt-LT"/>
        </w:rPr>
      </w:pPr>
      <w:r w:rsidRPr="00CC64EA">
        <w:rPr>
          <w:rFonts w:ascii="Calibri" w:eastAsia="Calibri" w:hAnsi="Calibri"/>
          <w:sz w:val="22"/>
          <w:szCs w:val="22"/>
          <w:lang w:val="lt-LT"/>
        </w:rPr>
        <w:t>Pranešimas žiniasklaidai</w:t>
      </w:r>
    </w:p>
    <w:p w14:paraId="2D0614B1" w14:textId="77777777" w:rsidR="000165BD" w:rsidRDefault="000165BD" w:rsidP="000165BD">
      <w:pPr>
        <w:spacing w:line="276" w:lineRule="auto"/>
        <w:rPr>
          <w:rFonts w:ascii="Calibri" w:eastAsia="Calibri" w:hAnsi="Calibri"/>
          <w:b/>
          <w:sz w:val="22"/>
          <w:szCs w:val="22"/>
          <w:lang w:val="lt-LT"/>
        </w:rPr>
      </w:pPr>
      <w:r w:rsidRPr="00AF2CBF">
        <w:rPr>
          <w:rFonts w:ascii="Calibri" w:eastAsia="Calibri" w:hAnsi="Calibri"/>
          <w:b/>
          <w:sz w:val="22"/>
          <w:szCs w:val="22"/>
          <w:lang w:val="lt-LT"/>
        </w:rPr>
        <w:t>201</w:t>
      </w:r>
      <w:r>
        <w:rPr>
          <w:rFonts w:ascii="Calibri" w:eastAsia="Calibri" w:hAnsi="Calibri"/>
          <w:b/>
          <w:sz w:val="22"/>
          <w:szCs w:val="22"/>
          <w:lang w:val="lt-LT"/>
        </w:rPr>
        <w:t>7</w:t>
      </w:r>
      <w:r w:rsidRPr="00AF2CBF">
        <w:rPr>
          <w:rFonts w:ascii="Calibri" w:eastAsia="Calibri" w:hAnsi="Calibri"/>
          <w:b/>
          <w:sz w:val="22"/>
          <w:szCs w:val="22"/>
          <w:lang w:val="lt-LT"/>
        </w:rPr>
        <w:t xml:space="preserve"> m. birželio </w:t>
      </w:r>
      <w:r>
        <w:rPr>
          <w:rFonts w:ascii="Calibri" w:eastAsia="Calibri" w:hAnsi="Calibri"/>
          <w:b/>
          <w:sz w:val="22"/>
          <w:szCs w:val="22"/>
          <w:lang w:val="lt-LT"/>
        </w:rPr>
        <w:t>7</w:t>
      </w:r>
      <w:r w:rsidRPr="00AF2CBF">
        <w:rPr>
          <w:rFonts w:ascii="Calibri" w:eastAsia="Calibri" w:hAnsi="Calibri"/>
          <w:b/>
          <w:sz w:val="22"/>
          <w:szCs w:val="22"/>
          <w:lang w:val="lt-LT"/>
        </w:rPr>
        <w:t xml:space="preserve"> d., Vilnius</w:t>
      </w:r>
    </w:p>
    <w:p w14:paraId="5D54A078" w14:textId="77777777" w:rsidR="000165BD" w:rsidRPr="00CC64EA" w:rsidRDefault="000165BD" w:rsidP="000165BD">
      <w:pPr>
        <w:spacing w:line="276" w:lineRule="auto"/>
        <w:rPr>
          <w:rFonts w:ascii="Calibri" w:eastAsia="Calibri" w:hAnsi="Calibri"/>
          <w:sz w:val="22"/>
          <w:szCs w:val="22"/>
          <w:lang w:val="lt-LT"/>
        </w:rPr>
      </w:pPr>
    </w:p>
    <w:p w14:paraId="129CFC97" w14:textId="77777777" w:rsidR="000165BD" w:rsidRPr="009060B9" w:rsidRDefault="000165BD" w:rsidP="000165BD">
      <w:pPr>
        <w:spacing w:after="200" w:line="276" w:lineRule="auto"/>
        <w:rPr>
          <w:rFonts w:ascii="Calibri" w:eastAsia="Calibri" w:hAnsi="Calibri"/>
          <w:b/>
          <w:sz w:val="28"/>
          <w:szCs w:val="28"/>
          <w:lang w:val="lt-LT"/>
        </w:rPr>
      </w:pPr>
      <w:r w:rsidRPr="009060B9">
        <w:rPr>
          <w:rFonts w:ascii="Calibri" w:eastAsia="Calibri" w:hAnsi="Calibri"/>
          <w:b/>
          <w:sz w:val="28"/>
          <w:szCs w:val="28"/>
          <w:lang w:val="lt-LT"/>
        </w:rPr>
        <w:t xml:space="preserve">Kabelinės televizijos perspėja dėl itin sparčiai augančio nelegalių paslaugų teikimo masto  </w:t>
      </w:r>
    </w:p>
    <w:p w14:paraId="2B92F8AF" w14:textId="12CDB613" w:rsidR="000165BD" w:rsidRPr="009060B9" w:rsidRDefault="000165BD" w:rsidP="00EC071B">
      <w:pPr>
        <w:spacing w:after="200" w:line="276" w:lineRule="auto"/>
        <w:jc w:val="both"/>
        <w:rPr>
          <w:rFonts w:ascii="Calibri" w:eastAsia="Calibri" w:hAnsi="Calibri"/>
          <w:sz w:val="22"/>
          <w:szCs w:val="22"/>
          <w:lang w:val="lt-LT"/>
        </w:rPr>
      </w:pPr>
      <w:r w:rsidRPr="00F9130B">
        <w:rPr>
          <w:rFonts w:ascii="Calibri" w:eastAsia="Calibri" w:hAnsi="Calibri"/>
          <w:b/>
          <w:sz w:val="22"/>
          <w:szCs w:val="22"/>
          <w:lang w:val="lt-LT"/>
        </w:rPr>
        <w:t>Lietuvos kabelin</w:t>
      </w:r>
      <w:r w:rsidR="00336F04">
        <w:rPr>
          <w:rFonts w:ascii="Calibri" w:eastAsia="Calibri" w:hAnsi="Calibri"/>
          <w:b/>
          <w:sz w:val="22"/>
          <w:szCs w:val="22"/>
          <w:lang w:val="lt-LT"/>
        </w:rPr>
        <w:t>ės</w:t>
      </w:r>
      <w:r w:rsidRPr="00F9130B">
        <w:rPr>
          <w:rFonts w:ascii="Calibri" w:eastAsia="Calibri" w:hAnsi="Calibri"/>
          <w:b/>
          <w:sz w:val="22"/>
          <w:szCs w:val="22"/>
          <w:lang w:val="lt-LT"/>
        </w:rPr>
        <w:t xml:space="preserve"> televizij</w:t>
      </w:r>
      <w:r w:rsidR="00336F04">
        <w:rPr>
          <w:rFonts w:ascii="Calibri" w:eastAsia="Calibri" w:hAnsi="Calibri"/>
          <w:b/>
          <w:sz w:val="22"/>
          <w:szCs w:val="22"/>
          <w:lang w:val="lt-LT"/>
        </w:rPr>
        <w:t>os</w:t>
      </w:r>
      <w:r w:rsidRPr="00F9130B">
        <w:rPr>
          <w:rFonts w:ascii="Calibri" w:eastAsia="Calibri" w:hAnsi="Calibri"/>
          <w:b/>
          <w:sz w:val="22"/>
          <w:szCs w:val="22"/>
          <w:lang w:val="lt-LT"/>
        </w:rPr>
        <w:t xml:space="preserve"> asociacij</w:t>
      </w:r>
      <w:r>
        <w:rPr>
          <w:rFonts w:ascii="Calibri" w:eastAsia="Calibri" w:hAnsi="Calibri"/>
          <w:b/>
          <w:sz w:val="22"/>
          <w:szCs w:val="22"/>
          <w:lang w:val="lt-LT"/>
        </w:rPr>
        <w:t>os</w:t>
      </w:r>
      <w:r w:rsidRPr="00F9130B">
        <w:rPr>
          <w:rFonts w:ascii="Calibri" w:eastAsia="Calibri" w:hAnsi="Calibri"/>
          <w:b/>
          <w:sz w:val="22"/>
          <w:szCs w:val="22"/>
          <w:lang w:val="lt-LT"/>
        </w:rPr>
        <w:t xml:space="preserve"> (LKTA) </w:t>
      </w:r>
      <w:r>
        <w:rPr>
          <w:rFonts w:ascii="Calibri" w:eastAsia="Calibri" w:hAnsi="Calibri"/>
          <w:b/>
          <w:sz w:val="22"/>
          <w:szCs w:val="22"/>
          <w:lang w:val="lt-LT"/>
        </w:rPr>
        <w:t>duomenimis, daugiau nei 10 proc. televizijos programų platinimo rinkos Lietuvoje šiuo metu užima nelegalūs, valstybės nereguliuojami ir neįtakojami paslaugų tiekėjai. Vystantis technologijoms per pastaruosius porą metų ši dalis išaugo dvigubai, o jau artimiausiu metu apie penktadalis televizijų programų ir kito audiovizualinio turinio platinimo rinkos gali atsidurti „pilkoje zonoje“.</w:t>
      </w:r>
    </w:p>
    <w:p w14:paraId="405B2485" w14:textId="2493D853" w:rsidR="000165BD" w:rsidRDefault="000165BD" w:rsidP="00EC071B">
      <w:pPr>
        <w:spacing w:after="200" w:line="276" w:lineRule="auto"/>
        <w:jc w:val="both"/>
        <w:rPr>
          <w:rFonts w:ascii="Calibri" w:eastAsia="Calibri" w:hAnsi="Calibri"/>
          <w:sz w:val="22"/>
          <w:szCs w:val="22"/>
          <w:lang w:val="lt-LT"/>
        </w:rPr>
      </w:pPr>
      <w:r w:rsidRPr="009060B9">
        <w:rPr>
          <w:rFonts w:ascii="Calibri" w:eastAsia="Calibri" w:hAnsi="Calibri"/>
          <w:sz w:val="22"/>
          <w:szCs w:val="22"/>
          <w:lang w:val="lt-LT"/>
        </w:rPr>
        <w:t xml:space="preserve">Prognozuojama, kad dėl nelegalių paslaugų teikėjų, mokamos televizijos programų sektorius Lietuvoje 2020 m. neteks dar apie 20 proc. pajamų, o valstybės biudžetui tai kasmet kainuos daugiau nei </w:t>
      </w:r>
      <w:r w:rsidR="00186840">
        <w:rPr>
          <w:rFonts w:ascii="Calibri" w:eastAsia="Calibri" w:hAnsi="Calibri"/>
          <w:sz w:val="22"/>
          <w:szCs w:val="22"/>
          <w:lang w:val="lt-LT"/>
        </w:rPr>
        <w:t>6</w:t>
      </w:r>
      <w:r w:rsidRPr="009060B9">
        <w:rPr>
          <w:rFonts w:ascii="Calibri" w:eastAsia="Calibri" w:hAnsi="Calibri"/>
          <w:sz w:val="22"/>
          <w:szCs w:val="22"/>
          <w:lang w:val="lt-LT"/>
        </w:rPr>
        <w:t xml:space="preserve"> milijonų eurų. Dar </w:t>
      </w:r>
      <w:r w:rsidR="00DF048F">
        <w:rPr>
          <w:rFonts w:ascii="Calibri" w:eastAsia="Calibri" w:hAnsi="Calibri"/>
          <w:sz w:val="22"/>
          <w:szCs w:val="22"/>
          <w:lang w:val="lt-LT"/>
        </w:rPr>
        <w:t>iki</w:t>
      </w:r>
      <w:r w:rsidR="00DF048F" w:rsidRPr="009060B9">
        <w:rPr>
          <w:rFonts w:ascii="Calibri" w:eastAsia="Calibri" w:hAnsi="Calibri"/>
          <w:sz w:val="22"/>
          <w:szCs w:val="22"/>
          <w:lang w:val="lt-LT"/>
        </w:rPr>
        <w:t xml:space="preserve"> </w:t>
      </w:r>
      <w:r w:rsidRPr="009060B9">
        <w:rPr>
          <w:rFonts w:ascii="Calibri" w:eastAsia="Calibri" w:hAnsi="Calibri"/>
          <w:sz w:val="22"/>
          <w:szCs w:val="22"/>
          <w:lang w:val="lt-LT"/>
        </w:rPr>
        <w:t>milijon</w:t>
      </w:r>
      <w:r w:rsidR="00186840">
        <w:rPr>
          <w:rFonts w:ascii="Calibri" w:eastAsia="Calibri" w:hAnsi="Calibri"/>
          <w:sz w:val="22"/>
          <w:szCs w:val="22"/>
          <w:lang w:val="lt-LT"/>
        </w:rPr>
        <w:t>o</w:t>
      </w:r>
      <w:r w:rsidRPr="009060B9">
        <w:rPr>
          <w:rFonts w:ascii="Calibri" w:eastAsia="Calibri" w:hAnsi="Calibri"/>
          <w:sz w:val="22"/>
          <w:szCs w:val="22"/>
          <w:lang w:val="lt-LT"/>
        </w:rPr>
        <w:t xml:space="preserve"> eurų per metus praras autoriai</w:t>
      </w:r>
      <w:r w:rsidR="00186840">
        <w:rPr>
          <w:rFonts w:ascii="Calibri" w:eastAsia="Calibri" w:hAnsi="Calibri"/>
          <w:sz w:val="22"/>
          <w:szCs w:val="22"/>
          <w:lang w:val="lt-LT"/>
        </w:rPr>
        <w:t xml:space="preserve"> ir gretutinių teisių turėtojai</w:t>
      </w:r>
      <w:r w:rsidRPr="009060B9">
        <w:rPr>
          <w:rFonts w:ascii="Calibri" w:eastAsia="Calibri" w:hAnsi="Calibri"/>
          <w:sz w:val="22"/>
          <w:szCs w:val="22"/>
          <w:lang w:val="lt-LT"/>
        </w:rPr>
        <w:t>.</w:t>
      </w:r>
    </w:p>
    <w:p w14:paraId="0394DF15" w14:textId="77777777" w:rsidR="000165BD" w:rsidRPr="006C05B0" w:rsidRDefault="000165BD" w:rsidP="00EC071B">
      <w:pPr>
        <w:spacing w:after="200" w:line="276" w:lineRule="auto"/>
        <w:jc w:val="both"/>
        <w:rPr>
          <w:rFonts w:ascii="Calibri" w:eastAsia="Calibri" w:hAnsi="Calibri"/>
          <w:b/>
          <w:sz w:val="22"/>
          <w:szCs w:val="22"/>
          <w:lang w:val="lt-LT"/>
        </w:rPr>
      </w:pPr>
      <w:r w:rsidRPr="006C05B0">
        <w:rPr>
          <w:rFonts w:ascii="Calibri" w:eastAsia="Calibri" w:hAnsi="Calibri"/>
          <w:b/>
          <w:sz w:val="22"/>
          <w:szCs w:val="22"/>
          <w:lang w:val="lt-LT"/>
        </w:rPr>
        <w:t>Apeiti įstatymus padeda technologijos</w:t>
      </w:r>
    </w:p>
    <w:p w14:paraId="013ED72A" w14:textId="56DEB674"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„Televizijos programų ir audiovizualinio turinio platinimo paslaugų reguliavimas Lietuvoje nespėja su rinka. Tačiau jei anksčiau įstatymai nuo technologinių galimybių ir rinkos tendencijų atsilikdavo metais ar dviem, tai dabar šis </w:t>
      </w:r>
      <w:r w:rsidR="00F06F3F">
        <w:rPr>
          <w:rFonts w:ascii="Calibri" w:eastAsia="Calibri" w:hAnsi="Calibri"/>
          <w:sz w:val="22"/>
          <w:szCs w:val="22"/>
          <w:lang w:val="lt-LT"/>
        </w:rPr>
        <w:t>atotrūkis</w:t>
      </w:r>
      <w:r>
        <w:rPr>
          <w:rFonts w:ascii="Calibri" w:eastAsia="Calibri" w:hAnsi="Calibri"/>
          <w:sz w:val="22"/>
          <w:szCs w:val="22"/>
          <w:lang w:val="lt-LT"/>
        </w:rPr>
        <w:t xml:space="preserve"> sparčiai auga ir gretai gali būti skaičiuojamas jau penkmečiais“, - šiandien Vilniuje įvykusioje spaudos konferencijoje sakė LKTA prezidentė Vaiv</w:t>
      </w:r>
      <w:r w:rsidR="00336F04">
        <w:rPr>
          <w:rFonts w:ascii="Calibri" w:eastAsia="Calibri" w:hAnsi="Calibri"/>
          <w:sz w:val="22"/>
          <w:szCs w:val="22"/>
          <w:lang w:val="lt-LT"/>
        </w:rPr>
        <w:t>a</w:t>
      </w:r>
      <w:r>
        <w:rPr>
          <w:rFonts w:ascii="Calibri" w:eastAsia="Calibri" w:hAnsi="Calibri"/>
          <w:sz w:val="22"/>
          <w:szCs w:val="22"/>
          <w:lang w:val="lt-LT"/>
        </w:rPr>
        <w:t xml:space="preserve"> Žukienė.</w:t>
      </w:r>
    </w:p>
    <w:p w14:paraId="62D11204" w14:textId="77777777" w:rsidR="000165BD" w:rsidRPr="00083809" w:rsidRDefault="000165BD" w:rsidP="00EC071B">
      <w:pPr>
        <w:spacing w:after="200" w:line="276" w:lineRule="auto"/>
        <w:jc w:val="both"/>
        <w:rPr>
          <w:rFonts w:ascii="Calibri" w:eastAsia="Calibri" w:hAnsi="Calibri"/>
          <w:sz w:val="22"/>
          <w:szCs w:val="22"/>
          <w:lang w:val="lt-LT"/>
        </w:rPr>
      </w:pPr>
      <w:r w:rsidRPr="00083809">
        <w:rPr>
          <w:rFonts w:ascii="Calibri" w:eastAsia="Calibri" w:hAnsi="Calibri"/>
          <w:sz w:val="22"/>
          <w:szCs w:val="22"/>
          <w:lang w:val="lt-LT"/>
        </w:rPr>
        <w:t>Kabelinės televizijos paslaugas teikiančias įmones vienijanti asociacija pabrėžia, kad kovojant su nelegalaus turinio platinimu, neturėtų būti daroma jokių išimčių, priklausomų nuo naudojamų technologijų.</w:t>
      </w:r>
    </w:p>
    <w:p w14:paraId="09AD004B" w14:textId="4383E7B6" w:rsidR="000165BD" w:rsidRPr="00083809" w:rsidRDefault="000165BD" w:rsidP="00EC071B">
      <w:pPr>
        <w:spacing w:after="200" w:line="276" w:lineRule="auto"/>
        <w:jc w:val="both"/>
        <w:rPr>
          <w:rFonts w:ascii="Calibri" w:eastAsia="Calibri" w:hAnsi="Calibri"/>
          <w:sz w:val="22"/>
          <w:szCs w:val="22"/>
          <w:lang w:val="lt-LT"/>
        </w:rPr>
      </w:pPr>
      <w:r w:rsidRPr="00083809">
        <w:rPr>
          <w:rFonts w:ascii="Calibri" w:eastAsia="Calibri" w:hAnsi="Calibri"/>
          <w:sz w:val="22"/>
          <w:szCs w:val="22"/>
          <w:lang w:val="lt-LT"/>
        </w:rPr>
        <w:t>„Kuo bevažiuotų eismų dalyvis – lengvuoju automobiliu, sunkvežimiu ar motoroleriu, jis privalo laikytis kelių eismo taisyklių ir sustoti prie raudonai šviečiančio šviesoforo. Ta pati „raudonos šviesos“ taisyklė turi galioti ir kalbant apie nelegalaus turinio platinimą. Tuo tarpu dabar susidaro įspūdis, kad atsakingos institucijos bijo būti apkaltintos „interneto cenzūra“, todėl stengiasi laikytis toliau nuo problemų sprendimo“, - sakė LKTA prezidentė V.</w:t>
      </w:r>
      <w:r w:rsidR="00186840">
        <w:rPr>
          <w:rFonts w:ascii="Calibri" w:eastAsia="Calibri" w:hAnsi="Calibri"/>
          <w:sz w:val="22"/>
          <w:szCs w:val="22"/>
          <w:lang w:val="lt-LT"/>
        </w:rPr>
        <w:t xml:space="preserve"> </w:t>
      </w:r>
      <w:r w:rsidRPr="00083809">
        <w:rPr>
          <w:rFonts w:ascii="Calibri" w:eastAsia="Calibri" w:hAnsi="Calibri"/>
          <w:sz w:val="22"/>
          <w:szCs w:val="22"/>
          <w:lang w:val="lt-LT"/>
        </w:rPr>
        <w:t>Žukienė.</w:t>
      </w:r>
    </w:p>
    <w:p w14:paraId="4CF0FE35" w14:textId="77777777" w:rsidR="000165BD" w:rsidRPr="006C05B0" w:rsidRDefault="000165BD" w:rsidP="00EC071B">
      <w:pPr>
        <w:spacing w:after="200" w:line="276" w:lineRule="auto"/>
        <w:jc w:val="both"/>
        <w:rPr>
          <w:rFonts w:ascii="Calibri" w:eastAsia="Calibri" w:hAnsi="Calibri"/>
          <w:b/>
          <w:sz w:val="22"/>
          <w:szCs w:val="22"/>
          <w:lang w:val="lt-LT"/>
        </w:rPr>
      </w:pPr>
      <w:r w:rsidRPr="006C05B0">
        <w:rPr>
          <w:rFonts w:ascii="Calibri" w:eastAsia="Calibri" w:hAnsi="Calibri"/>
          <w:b/>
          <w:sz w:val="22"/>
          <w:szCs w:val="22"/>
          <w:lang w:val="lt-LT"/>
        </w:rPr>
        <w:t>Informacijos kontrabanda plečiasi</w:t>
      </w:r>
    </w:p>
    <w:p w14:paraId="54552399" w14:textId="365CF7ED"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„Nelegalūs TV programų ir kitokio audiovizualinio turinio platintojai internetu iš esmės yra kontrabandininkai, tik vietoj upe plukdomų cigarečių į Lietuvą jie parplukdo ir parduoda informaciją“, - sakė V.</w:t>
      </w:r>
      <w:r w:rsidR="00186840">
        <w:rPr>
          <w:rFonts w:ascii="Calibri" w:eastAsia="Calibri" w:hAnsi="Calibri"/>
          <w:sz w:val="22"/>
          <w:szCs w:val="22"/>
          <w:lang w:val="lt-LT"/>
        </w:rPr>
        <w:t xml:space="preserve"> </w:t>
      </w:r>
      <w:r>
        <w:rPr>
          <w:rFonts w:ascii="Calibri" w:eastAsia="Calibri" w:hAnsi="Calibri"/>
          <w:sz w:val="22"/>
          <w:szCs w:val="22"/>
          <w:lang w:val="lt-LT"/>
        </w:rPr>
        <w:t>Žukienė.</w:t>
      </w:r>
    </w:p>
    <w:p w14:paraId="61439772" w14:textId="77777777"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Ji pastebi, kad, kaip ir kontrabandos atveju, klestėti nelegalių paslaugų teikėjams padeda visuomenės nuostatos – LKTA užsakymu 2015 m. TNS atliktas tyrimas parodė, kad apie 20 proc. Lietuvos gyventojų toleruoja nelegalios televizijos tiekėjus. </w:t>
      </w:r>
    </w:p>
    <w:p w14:paraId="7915DBB5" w14:textId="0172163E"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lastRenderedPageBreak/>
        <w:t xml:space="preserve">„Bendras nelegalaus turinio teikimo paslaugų srautas yra dar didesnis nei nelegalus televizijos kanalų platinimas . Mūsų skaičiavimu tokios platformos kaip „Linkomanija“ </w:t>
      </w:r>
      <w:r w:rsidR="00716224">
        <w:rPr>
          <w:rFonts w:ascii="Calibri" w:eastAsia="Calibri" w:hAnsi="Calibri"/>
          <w:sz w:val="22"/>
          <w:szCs w:val="22"/>
          <w:lang w:val="lt-LT"/>
        </w:rPr>
        <w:t>i</w:t>
      </w:r>
      <w:r>
        <w:rPr>
          <w:rFonts w:ascii="Calibri" w:eastAsia="Calibri" w:hAnsi="Calibri"/>
          <w:sz w:val="22"/>
          <w:szCs w:val="22"/>
          <w:lang w:val="lt-LT"/>
        </w:rPr>
        <w:t xml:space="preserve">r „Filmai.in“ jau praėjusiais metais generavo </w:t>
      </w:r>
      <w:r w:rsidR="00DE1422">
        <w:rPr>
          <w:rFonts w:ascii="Calibri" w:eastAsia="Calibri" w:hAnsi="Calibri"/>
          <w:sz w:val="22"/>
          <w:szCs w:val="22"/>
          <w:lang w:val="lt-LT"/>
        </w:rPr>
        <w:t xml:space="preserve">iki </w:t>
      </w:r>
      <w:r w:rsidRPr="00DE1422">
        <w:rPr>
          <w:rFonts w:ascii="Calibri" w:eastAsia="Calibri" w:hAnsi="Calibri"/>
          <w:sz w:val="22"/>
          <w:szCs w:val="22"/>
          <w:lang w:val="lt-LT"/>
        </w:rPr>
        <w:t>100 000 eurų pajamų per mėnesį</w:t>
      </w:r>
      <w:r>
        <w:rPr>
          <w:rFonts w:ascii="Calibri" w:eastAsia="Calibri" w:hAnsi="Calibri"/>
          <w:sz w:val="22"/>
          <w:szCs w:val="22"/>
          <w:lang w:val="lt-LT"/>
        </w:rPr>
        <w:t>“, - skaičiuoja LKTA prezidentė.</w:t>
      </w:r>
    </w:p>
    <w:p w14:paraId="569AB327" w14:textId="4B8BA0F0"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LKTA atkreipia dėmesį, kad būtent vangi valstybės </w:t>
      </w:r>
      <w:r w:rsidR="00716224">
        <w:rPr>
          <w:rFonts w:ascii="Calibri" w:eastAsia="Calibri" w:hAnsi="Calibri"/>
          <w:sz w:val="22"/>
          <w:szCs w:val="22"/>
          <w:lang w:val="lt-LT"/>
        </w:rPr>
        <w:t xml:space="preserve">institucijų </w:t>
      </w:r>
      <w:r>
        <w:rPr>
          <w:rFonts w:ascii="Calibri" w:eastAsia="Calibri" w:hAnsi="Calibri"/>
          <w:sz w:val="22"/>
          <w:szCs w:val="22"/>
          <w:lang w:val="lt-LT"/>
        </w:rPr>
        <w:t>pozicija leido suklestėti nelegalių paslaugų teikėjams.</w:t>
      </w:r>
    </w:p>
    <w:p w14:paraId="07D7B783" w14:textId="3FF184FD"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„Valstybė kelia reikalavimus retransliuotojams ir TV programų bei kito audiovizualinio turinio platintojams internetu, tačiau </w:t>
      </w:r>
      <w:r w:rsidR="00F06F3F">
        <w:rPr>
          <w:rFonts w:ascii="Calibri" w:eastAsia="Calibri" w:hAnsi="Calibri"/>
          <w:sz w:val="22"/>
          <w:szCs w:val="22"/>
          <w:lang w:val="lt-LT"/>
        </w:rPr>
        <w:t>jų realiai laikosi</w:t>
      </w:r>
      <w:r>
        <w:rPr>
          <w:rFonts w:ascii="Calibri" w:eastAsia="Calibri" w:hAnsi="Calibri"/>
          <w:sz w:val="22"/>
          <w:szCs w:val="22"/>
          <w:lang w:val="lt-LT"/>
        </w:rPr>
        <w:t xml:space="preserve"> tik legaliai veikiantys ūkio subjektai – didžiąja dalimi tai „istoriniai“ Lietuvoje registruoti retransliuotojai, teikiantys paslaugas </w:t>
      </w:r>
      <w:r w:rsidR="000A5CF9">
        <w:rPr>
          <w:rFonts w:ascii="Calibri" w:eastAsia="Calibri" w:hAnsi="Calibri"/>
          <w:sz w:val="22"/>
          <w:szCs w:val="22"/>
          <w:lang w:val="lt-LT"/>
        </w:rPr>
        <w:t xml:space="preserve">nuosavais </w:t>
      </w:r>
      <w:r>
        <w:rPr>
          <w:rFonts w:ascii="Calibri" w:eastAsia="Calibri" w:hAnsi="Calibri"/>
          <w:sz w:val="22"/>
          <w:szCs w:val="22"/>
          <w:lang w:val="lt-LT"/>
        </w:rPr>
        <w:t>elektroninių ryšių tinklais. Tokiu būdu paslaugos teikimo kaštai legaliai veikiančioms įmonėms auga, o jų abonentų skaičius per pastaruosius trejus metus ne tik, kad nedidėja, bet netgi po kelis procentus kasmet mažėja. Tuo tarpu televizijos kontrabandininkai, neturintys kaštų susijusių su autorių ir gretutinėmis  teisėmis, tad galėdami pasiūlyti pigesnį produktą, klesti ir auga“, - pastebi V.Žukienė.</w:t>
      </w:r>
    </w:p>
    <w:p w14:paraId="79A7D5FB" w14:textId="0F040435"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LKTA prezidentė skaičiuoja, kad vien </w:t>
      </w:r>
      <w:r w:rsidR="000A5CF9">
        <w:rPr>
          <w:rFonts w:ascii="Calibri" w:eastAsia="Calibri" w:hAnsi="Calibri"/>
          <w:sz w:val="22"/>
          <w:szCs w:val="22"/>
          <w:lang w:val="lt-LT"/>
        </w:rPr>
        <w:t xml:space="preserve">mokesčiai </w:t>
      </w:r>
      <w:r>
        <w:rPr>
          <w:rFonts w:ascii="Calibri" w:eastAsia="Calibri" w:hAnsi="Calibri"/>
          <w:sz w:val="22"/>
          <w:szCs w:val="22"/>
          <w:lang w:val="lt-LT"/>
        </w:rPr>
        <w:t>autori</w:t>
      </w:r>
      <w:r w:rsidR="000A5CF9">
        <w:rPr>
          <w:rFonts w:ascii="Calibri" w:eastAsia="Calibri" w:hAnsi="Calibri"/>
          <w:sz w:val="22"/>
          <w:szCs w:val="22"/>
          <w:lang w:val="lt-LT"/>
        </w:rPr>
        <w:t>ams</w:t>
      </w:r>
      <w:r>
        <w:rPr>
          <w:rFonts w:ascii="Calibri" w:eastAsia="Calibri" w:hAnsi="Calibri"/>
          <w:sz w:val="22"/>
          <w:szCs w:val="22"/>
          <w:lang w:val="lt-LT"/>
        </w:rPr>
        <w:t xml:space="preserve"> , atlikėj</w:t>
      </w:r>
      <w:r w:rsidR="000A5CF9">
        <w:rPr>
          <w:rFonts w:ascii="Calibri" w:eastAsia="Calibri" w:hAnsi="Calibri"/>
          <w:sz w:val="22"/>
          <w:szCs w:val="22"/>
          <w:lang w:val="lt-LT"/>
        </w:rPr>
        <w:t>ams</w:t>
      </w:r>
      <w:r w:rsidR="00DF048F">
        <w:rPr>
          <w:rFonts w:ascii="Calibri" w:eastAsia="Calibri" w:hAnsi="Calibri"/>
          <w:sz w:val="22"/>
          <w:szCs w:val="22"/>
          <w:lang w:val="lt-LT"/>
        </w:rPr>
        <w:t>,</w:t>
      </w:r>
      <w:r>
        <w:rPr>
          <w:rFonts w:ascii="Calibri" w:eastAsia="Calibri" w:hAnsi="Calibri"/>
          <w:sz w:val="22"/>
          <w:szCs w:val="22"/>
          <w:lang w:val="lt-LT"/>
        </w:rPr>
        <w:t xml:space="preserve"> fonogramų gamintoj</w:t>
      </w:r>
      <w:r w:rsidR="000A5CF9">
        <w:rPr>
          <w:rFonts w:ascii="Calibri" w:eastAsia="Calibri" w:hAnsi="Calibri"/>
          <w:sz w:val="22"/>
          <w:szCs w:val="22"/>
          <w:lang w:val="lt-LT"/>
        </w:rPr>
        <w:t xml:space="preserve">ams </w:t>
      </w:r>
      <w:r>
        <w:rPr>
          <w:rFonts w:ascii="Calibri" w:eastAsia="Calibri" w:hAnsi="Calibri"/>
          <w:sz w:val="22"/>
          <w:szCs w:val="22"/>
          <w:lang w:val="lt-LT"/>
        </w:rPr>
        <w:t xml:space="preserve"> bei transliuotoj</w:t>
      </w:r>
      <w:r w:rsidR="000A5CF9">
        <w:rPr>
          <w:rFonts w:ascii="Calibri" w:eastAsia="Calibri" w:hAnsi="Calibri"/>
          <w:sz w:val="22"/>
          <w:szCs w:val="22"/>
          <w:lang w:val="lt-LT"/>
        </w:rPr>
        <w:t xml:space="preserve">ams </w:t>
      </w:r>
      <w:r>
        <w:rPr>
          <w:rFonts w:ascii="Calibri" w:eastAsia="Calibri" w:hAnsi="Calibri"/>
          <w:sz w:val="22"/>
          <w:szCs w:val="22"/>
          <w:lang w:val="lt-LT"/>
        </w:rPr>
        <w:t xml:space="preserve">legaliai teikiančių </w:t>
      </w:r>
      <w:r w:rsidR="000A5CF9">
        <w:rPr>
          <w:rFonts w:ascii="Calibri" w:eastAsia="Calibri" w:hAnsi="Calibri"/>
          <w:sz w:val="22"/>
          <w:szCs w:val="22"/>
          <w:lang w:val="lt-LT"/>
        </w:rPr>
        <w:t xml:space="preserve">televizijos retransliavimo paslaugas </w:t>
      </w:r>
      <w:r>
        <w:rPr>
          <w:rFonts w:ascii="Calibri" w:eastAsia="Calibri" w:hAnsi="Calibri"/>
          <w:sz w:val="22"/>
          <w:szCs w:val="22"/>
          <w:lang w:val="lt-LT"/>
        </w:rPr>
        <w:t xml:space="preserve">bendrovių sąnaudose sudaro nuo 30 iki 40 proc. </w:t>
      </w:r>
      <w:r w:rsidR="00DF048F">
        <w:rPr>
          <w:rFonts w:ascii="Calibri" w:eastAsia="Calibri" w:hAnsi="Calibri"/>
          <w:sz w:val="22"/>
          <w:szCs w:val="22"/>
          <w:lang w:val="lt-LT"/>
        </w:rPr>
        <w:t xml:space="preserve">Tuo tarpu </w:t>
      </w:r>
      <w:r w:rsidR="000A5CF9">
        <w:rPr>
          <w:rFonts w:ascii="Calibri" w:eastAsia="Calibri" w:hAnsi="Calibri"/>
          <w:sz w:val="22"/>
          <w:szCs w:val="22"/>
          <w:lang w:val="lt-LT"/>
        </w:rPr>
        <w:t xml:space="preserve">nelegalių paslaugų teikėjai nemoka metinio licencijų mokesčio, bei mokesčių Lietuvos reguliuojančių institucijų finansavimui. </w:t>
      </w:r>
      <w:r w:rsidR="00F06F3F">
        <w:rPr>
          <w:rFonts w:ascii="Calibri" w:eastAsia="Calibri" w:hAnsi="Calibri"/>
          <w:sz w:val="22"/>
          <w:szCs w:val="22"/>
          <w:lang w:val="lt-LT"/>
        </w:rPr>
        <w:t xml:space="preserve">Tikėtina, kad </w:t>
      </w:r>
      <w:r>
        <w:rPr>
          <w:rFonts w:ascii="Calibri" w:eastAsia="Calibri" w:hAnsi="Calibri"/>
          <w:sz w:val="22"/>
          <w:szCs w:val="22"/>
          <w:lang w:val="lt-LT"/>
        </w:rPr>
        <w:t xml:space="preserve">nelegalių paslaugų teikėjai taip pat nemoka </w:t>
      </w:r>
      <w:r w:rsidR="000A5CF9">
        <w:rPr>
          <w:rFonts w:ascii="Calibri" w:eastAsia="Calibri" w:hAnsi="Calibri"/>
          <w:sz w:val="22"/>
          <w:szCs w:val="22"/>
          <w:lang w:val="lt-LT"/>
        </w:rPr>
        <w:t xml:space="preserve">ir </w:t>
      </w:r>
      <w:r>
        <w:rPr>
          <w:rFonts w:ascii="Calibri" w:eastAsia="Calibri" w:hAnsi="Calibri"/>
          <w:sz w:val="22"/>
          <w:szCs w:val="22"/>
          <w:lang w:val="lt-LT"/>
        </w:rPr>
        <w:t>pridėtinės vertės mokesčio</w:t>
      </w:r>
      <w:r w:rsidR="000A5CF9">
        <w:rPr>
          <w:rFonts w:ascii="Calibri" w:eastAsia="Calibri" w:hAnsi="Calibri"/>
          <w:sz w:val="22"/>
          <w:szCs w:val="22"/>
          <w:lang w:val="lt-LT"/>
        </w:rPr>
        <w:t xml:space="preserve">. </w:t>
      </w:r>
    </w:p>
    <w:p w14:paraId="36C903A2" w14:textId="77777777"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„Kol nelegalių paslaugų teikėjų buvo nedaug, o technologijos dar neleido dideliu mastu naudotis jų paslaugomis, valstybei tai, matyt, neatrodė vertas dėmesio objektas, kaip ir bobutės su kontrabandinėmis cigaretėmis turguje. Tačiau tai nėra bobutės, o dažnu atveju „mandagūs vyrukai“, kurie sugeba kurti naujus verslo modelius, panaudodami tam naujausius technologinius sprendimus, turi įsirengę rimtas studijas, subtitruoja ar net įgarsina lietuviškai programas, taip pritaikydami </w:t>
      </w:r>
      <w:r w:rsidR="00F06F3F">
        <w:rPr>
          <w:rFonts w:ascii="Calibri" w:eastAsia="Calibri" w:hAnsi="Calibri"/>
          <w:sz w:val="22"/>
          <w:szCs w:val="22"/>
          <w:lang w:val="lt-LT"/>
        </w:rPr>
        <w:t>paslaugą</w:t>
      </w:r>
      <w:r>
        <w:rPr>
          <w:rFonts w:ascii="Calibri" w:eastAsia="Calibri" w:hAnsi="Calibri"/>
          <w:sz w:val="22"/>
          <w:szCs w:val="22"/>
          <w:lang w:val="lt-LT"/>
        </w:rPr>
        <w:t xml:space="preserve"> Lietuvos rinkai“, - sako LKTA vadovė.</w:t>
      </w:r>
    </w:p>
    <w:p w14:paraId="589D24A8" w14:textId="276EF871"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Kabelinių televizijų asociacija pabrėžia, kad nelegalūs televizijos programų platintojai internetu ne tik apvagia valstybę, bet ir kuria </w:t>
      </w:r>
      <w:r w:rsidR="00F06F3F">
        <w:rPr>
          <w:rFonts w:ascii="Calibri" w:eastAsia="Calibri" w:hAnsi="Calibri"/>
          <w:sz w:val="22"/>
          <w:szCs w:val="22"/>
          <w:lang w:val="lt-LT"/>
        </w:rPr>
        <w:t>nekontroliuojamą erdvę</w:t>
      </w:r>
      <w:r>
        <w:rPr>
          <w:rFonts w:ascii="Calibri" w:eastAsia="Calibri" w:hAnsi="Calibri"/>
          <w:sz w:val="22"/>
          <w:szCs w:val="22"/>
          <w:lang w:val="lt-LT"/>
        </w:rPr>
        <w:t xml:space="preserve"> nekliudomam dezinformacijos ir kitos draudžiamos </w:t>
      </w:r>
      <w:r w:rsidR="00710E7B">
        <w:rPr>
          <w:rFonts w:ascii="Calibri" w:eastAsia="Calibri" w:hAnsi="Calibri"/>
          <w:sz w:val="22"/>
          <w:szCs w:val="22"/>
          <w:lang w:val="lt-LT"/>
        </w:rPr>
        <w:t xml:space="preserve">platinti </w:t>
      </w:r>
      <w:r>
        <w:rPr>
          <w:rFonts w:ascii="Calibri" w:eastAsia="Calibri" w:hAnsi="Calibri"/>
          <w:sz w:val="22"/>
          <w:szCs w:val="22"/>
          <w:lang w:val="lt-LT"/>
        </w:rPr>
        <w:t xml:space="preserve">informacijos skleidimui. </w:t>
      </w:r>
    </w:p>
    <w:p w14:paraId="1F9433D3" w14:textId="673DD4E6"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„Ši spraga kas kelis metus dvigubėja. Tuo metu, kai Lietuvos radijo ir televizijos komisija dėl neteisėtos informacijos ir dezinformacijos skleidimo laikinai stabdo vienos ar kitos TV programos retransliavimą Lietuvos gyventojams, vartotojai kuo ramiausiai jas žiūri visiems prieinamose interneto platformose, kurių kiekis nuolat auga. Dalies jų pavadinimai rodo ir kilmės šalį, ir požiūrį į europietišką demokratiją – </w:t>
      </w:r>
      <w:hyperlink r:id="rId10" w:history="1">
        <w:r w:rsidRPr="006F569A">
          <w:rPr>
            <w:rStyle w:val="Hipersaitas"/>
            <w:rFonts w:ascii="Calibri" w:eastAsia="Calibri" w:hAnsi="Calibri"/>
            <w:sz w:val="22"/>
            <w:szCs w:val="22"/>
            <w:lang w:val="lt-LT"/>
          </w:rPr>
          <w:t>www.internetine.tv.narod.ru</w:t>
        </w:r>
      </w:hyperlink>
      <w:r>
        <w:rPr>
          <w:rFonts w:ascii="Calibri" w:eastAsia="Calibri" w:hAnsi="Calibri"/>
          <w:sz w:val="22"/>
          <w:szCs w:val="22"/>
          <w:lang w:val="lt-LT"/>
        </w:rPr>
        <w:t xml:space="preserve"> ar </w:t>
      </w:r>
      <w:hyperlink r:id="rId11" w:history="1">
        <w:r w:rsidR="00F06F3F" w:rsidRPr="006F569A">
          <w:rPr>
            <w:rStyle w:val="Hipersaitas"/>
            <w:rFonts w:ascii="Calibri" w:eastAsia="Calibri" w:hAnsi="Calibri"/>
            <w:sz w:val="22"/>
            <w:szCs w:val="22"/>
            <w:lang w:val="lt-LT"/>
          </w:rPr>
          <w:t>www.tv.nafig.eu</w:t>
        </w:r>
      </w:hyperlink>
      <w:r>
        <w:rPr>
          <w:rFonts w:ascii="Calibri" w:eastAsia="Calibri" w:hAnsi="Calibri"/>
          <w:sz w:val="22"/>
          <w:szCs w:val="22"/>
          <w:lang w:val="lt-LT"/>
        </w:rPr>
        <w:t>“, - pastebi LKTA prezidentė V.</w:t>
      </w:r>
      <w:r w:rsidR="00710E7B">
        <w:rPr>
          <w:rFonts w:ascii="Calibri" w:eastAsia="Calibri" w:hAnsi="Calibri"/>
          <w:sz w:val="22"/>
          <w:szCs w:val="22"/>
          <w:lang w:val="lt-LT"/>
        </w:rPr>
        <w:t xml:space="preserve"> </w:t>
      </w:r>
      <w:r>
        <w:rPr>
          <w:rFonts w:ascii="Calibri" w:eastAsia="Calibri" w:hAnsi="Calibri"/>
          <w:sz w:val="22"/>
          <w:szCs w:val="22"/>
          <w:lang w:val="lt-LT"/>
        </w:rPr>
        <w:t>Žukienė.</w:t>
      </w:r>
    </w:p>
    <w:p w14:paraId="1394E39F" w14:textId="77777777"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Ji pabrėžia, kad tokių tinklalapių siūlomų paslaugų kainos, kaip taisyklė, yra mažesnės nei tradicinių mokamos televizijos paslaugų teikėjų, o atskirais atvejais  šios paslaugos teikiamos  ir nemokamai , nes renkami  mokesčiai ne iš žiūrovų, bet už talpinamą reklamą arba gaunami kitais būdais.</w:t>
      </w:r>
    </w:p>
    <w:p w14:paraId="51ED068E" w14:textId="60873655" w:rsidR="000165BD" w:rsidRDefault="000165BD" w:rsidP="00EC071B">
      <w:pPr>
        <w:spacing w:after="200" w:line="276" w:lineRule="auto"/>
        <w:jc w:val="both"/>
        <w:rPr>
          <w:rFonts w:ascii="Calibri" w:eastAsia="Calibri" w:hAnsi="Calibri"/>
          <w:sz w:val="22"/>
          <w:szCs w:val="22"/>
          <w:lang w:val="lt-LT"/>
        </w:rPr>
      </w:pPr>
      <w:r>
        <w:rPr>
          <w:rFonts w:ascii="Calibri" w:eastAsia="Calibri" w:hAnsi="Calibri"/>
          <w:sz w:val="22"/>
          <w:szCs w:val="22"/>
          <w:lang w:val="lt-LT"/>
        </w:rPr>
        <w:t xml:space="preserve">„Mes galime tik spėlioti iš kokių šaltinių ar šaltinio finansuojama ši veikla, padedanti Lietuvos teritorijoje </w:t>
      </w:r>
      <w:r w:rsidR="00710E7B">
        <w:rPr>
          <w:rFonts w:ascii="Calibri" w:eastAsia="Calibri" w:hAnsi="Calibri"/>
          <w:sz w:val="22"/>
          <w:szCs w:val="22"/>
          <w:lang w:val="lt-LT"/>
        </w:rPr>
        <w:t xml:space="preserve">platinti </w:t>
      </w:r>
      <w:r>
        <w:rPr>
          <w:rFonts w:ascii="Calibri" w:eastAsia="Calibri" w:hAnsi="Calibri"/>
          <w:sz w:val="22"/>
          <w:szCs w:val="22"/>
          <w:lang w:val="lt-LT"/>
        </w:rPr>
        <w:t xml:space="preserve">net ir </w:t>
      </w:r>
      <w:r w:rsidR="00F06F3F">
        <w:rPr>
          <w:rFonts w:ascii="Calibri" w:eastAsia="Calibri" w:hAnsi="Calibri"/>
          <w:sz w:val="22"/>
          <w:szCs w:val="22"/>
          <w:lang w:val="lt-LT"/>
        </w:rPr>
        <w:t>ribojamus</w:t>
      </w:r>
      <w:r>
        <w:rPr>
          <w:rFonts w:ascii="Calibri" w:eastAsia="Calibri" w:hAnsi="Calibri"/>
          <w:sz w:val="22"/>
          <w:szCs w:val="22"/>
          <w:lang w:val="lt-LT"/>
        </w:rPr>
        <w:t xml:space="preserve"> kaimyninės valstybės TV kanalus. Bet atspėti, manau, nėra labai sunku“, - sako V.</w:t>
      </w:r>
      <w:r w:rsidR="00710E7B">
        <w:rPr>
          <w:rFonts w:ascii="Calibri" w:eastAsia="Calibri" w:hAnsi="Calibri"/>
          <w:sz w:val="22"/>
          <w:szCs w:val="22"/>
          <w:lang w:val="lt-LT"/>
        </w:rPr>
        <w:t xml:space="preserve"> </w:t>
      </w:r>
      <w:r>
        <w:rPr>
          <w:rFonts w:ascii="Calibri" w:eastAsia="Calibri" w:hAnsi="Calibri"/>
          <w:sz w:val="22"/>
          <w:szCs w:val="22"/>
          <w:lang w:val="lt-LT"/>
        </w:rPr>
        <w:t>Žukienė.</w:t>
      </w:r>
    </w:p>
    <w:p w14:paraId="0D214D7B" w14:textId="1C3AE665" w:rsidR="000165BD" w:rsidRPr="008146D6" w:rsidRDefault="000165BD" w:rsidP="00EC071B">
      <w:pPr>
        <w:spacing w:after="200" w:line="276" w:lineRule="auto"/>
        <w:jc w:val="both"/>
        <w:rPr>
          <w:rFonts w:ascii="Calibri" w:eastAsia="Calibri" w:hAnsi="Calibri"/>
          <w:sz w:val="22"/>
          <w:szCs w:val="22"/>
          <w:lang w:val="lt-LT"/>
        </w:rPr>
      </w:pPr>
      <w:r w:rsidRPr="008146D6">
        <w:rPr>
          <w:rFonts w:ascii="Calibri" w:hAnsi="Calibri"/>
          <w:sz w:val="22"/>
          <w:szCs w:val="22"/>
          <w:lang w:val="lt-LT"/>
        </w:rPr>
        <w:t xml:space="preserve">Apie </w:t>
      </w:r>
      <w:r>
        <w:rPr>
          <w:rFonts w:ascii="Calibri" w:hAnsi="Calibri"/>
          <w:sz w:val="22"/>
          <w:szCs w:val="22"/>
          <w:lang w:val="lt-LT"/>
        </w:rPr>
        <w:t>situaciją</w:t>
      </w:r>
      <w:r w:rsidRPr="008146D6">
        <w:rPr>
          <w:rFonts w:ascii="Calibri" w:hAnsi="Calibri"/>
          <w:sz w:val="22"/>
          <w:szCs w:val="22"/>
          <w:lang w:val="lt-LT"/>
        </w:rPr>
        <w:t xml:space="preserve"> televizijos retransliavimo rinkoje LKTA nariai</w:t>
      </w:r>
      <w:r>
        <w:rPr>
          <w:rFonts w:ascii="Calibri" w:hAnsi="Calibri"/>
          <w:sz w:val="22"/>
          <w:szCs w:val="22"/>
          <w:lang w:val="lt-LT"/>
        </w:rPr>
        <w:t xml:space="preserve"> bei Seimo, -Vyriausybės ir kabelinių televizijų veiklą reguliuojančių institucijų atstovai </w:t>
      </w:r>
      <w:r w:rsidRPr="008146D6">
        <w:rPr>
          <w:rFonts w:ascii="Calibri" w:hAnsi="Calibri"/>
          <w:sz w:val="22"/>
          <w:szCs w:val="22"/>
          <w:lang w:val="lt-LT"/>
        </w:rPr>
        <w:t xml:space="preserve"> diskutuos birželio </w:t>
      </w:r>
      <w:r>
        <w:rPr>
          <w:rFonts w:ascii="Calibri" w:hAnsi="Calibri"/>
          <w:sz w:val="22"/>
          <w:szCs w:val="22"/>
          <w:lang w:val="lt-LT"/>
        </w:rPr>
        <w:t>7-8</w:t>
      </w:r>
      <w:r w:rsidRPr="008146D6">
        <w:rPr>
          <w:rFonts w:ascii="Calibri" w:hAnsi="Calibri"/>
          <w:sz w:val="22"/>
          <w:szCs w:val="22"/>
          <w:lang w:val="lt-LT"/>
        </w:rPr>
        <w:t xml:space="preserve"> d</w:t>
      </w:r>
      <w:r w:rsidRPr="008146D6">
        <w:rPr>
          <w:rFonts w:ascii="Calibri" w:hAnsi="Calibri"/>
          <w:b/>
          <w:sz w:val="22"/>
          <w:szCs w:val="22"/>
          <w:lang w:val="lt-LT"/>
        </w:rPr>
        <w:t xml:space="preserve">. </w:t>
      </w:r>
      <w:r w:rsidRPr="008146D6">
        <w:rPr>
          <w:rFonts w:ascii="Calibri" w:hAnsi="Calibri"/>
          <w:sz w:val="22"/>
          <w:szCs w:val="22"/>
          <w:lang w:val="lt-LT"/>
        </w:rPr>
        <w:t xml:space="preserve">viešbutyje „ Crowne Plaza Vilnius“ vyksiančioje tarptautinėje konferencijoje „ </w:t>
      </w:r>
      <w:r>
        <w:rPr>
          <w:rFonts w:ascii="Calibri" w:hAnsi="Calibri"/>
          <w:sz w:val="22"/>
          <w:szCs w:val="22"/>
          <w:lang w:val="lt-LT"/>
        </w:rPr>
        <w:t>Elektroninių ryšių tinklais teikiamų paslaugų konvergencija ir reguliavimas</w:t>
      </w:r>
      <w:r w:rsidRPr="008146D6">
        <w:rPr>
          <w:rFonts w:ascii="Calibri" w:hAnsi="Calibri"/>
          <w:sz w:val="22"/>
          <w:szCs w:val="22"/>
          <w:lang w:val="lt-LT"/>
        </w:rPr>
        <w:t>“</w:t>
      </w:r>
      <w:r>
        <w:rPr>
          <w:rFonts w:ascii="Calibri" w:hAnsi="Calibri"/>
          <w:sz w:val="22"/>
          <w:szCs w:val="22"/>
          <w:lang w:val="lt-LT"/>
        </w:rPr>
        <w:t>.</w:t>
      </w:r>
    </w:p>
    <w:p w14:paraId="51A61DA2" w14:textId="77777777" w:rsidR="000165BD" w:rsidRDefault="000165BD" w:rsidP="00EC071B">
      <w:pPr>
        <w:jc w:val="both"/>
        <w:rPr>
          <w:rFonts w:ascii="Calibri" w:eastAsia="Calibri" w:hAnsi="Calibri"/>
          <w:sz w:val="22"/>
          <w:szCs w:val="22"/>
          <w:lang w:val="lt-LT"/>
        </w:rPr>
      </w:pPr>
    </w:p>
    <w:p w14:paraId="6CCBA14C" w14:textId="77777777" w:rsidR="00F06F3F" w:rsidRDefault="00F06F3F" w:rsidP="00EC071B">
      <w:pPr>
        <w:jc w:val="both"/>
        <w:rPr>
          <w:rFonts w:ascii="Calibri" w:eastAsia="Calibri" w:hAnsi="Calibri"/>
          <w:b/>
          <w:u w:val="single"/>
          <w:lang w:val="lt-LT"/>
        </w:rPr>
      </w:pPr>
    </w:p>
    <w:p w14:paraId="5AF7CB75" w14:textId="77777777" w:rsidR="00F06F3F" w:rsidRDefault="00F06F3F" w:rsidP="00EC071B">
      <w:pPr>
        <w:jc w:val="both"/>
        <w:rPr>
          <w:rFonts w:ascii="Calibri" w:eastAsia="Calibri" w:hAnsi="Calibri"/>
          <w:b/>
          <w:u w:val="single"/>
          <w:lang w:val="lt-LT"/>
        </w:rPr>
      </w:pPr>
    </w:p>
    <w:p w14:paraId="6F45223D" w14:textId="77777777" w:rsidR="000165BD" w:rsidRDefault="000165BD" w:rsidP="00EC071B">
      <w:pPr>
        <w:jc w:val="both"/>
        <w:rPr>
          <w:rFonts w:ascii="Calibri" w:eastAsia="Calibri" w:hAnsi="Calibri"/>
          <w:b/>
          <w:u w:val="single"/>
          <w:lang w:val="lt-LT"/>
        </w:rPr>
      </w:pPr>
      <w:r w:rsidRPr="004F075E">
        <w:rPr>
          <w:rFonts w:ascii="Calibri" w:eastAsia="Calibri" w:hAnsi="Calibri"/>
          <w:b/>
          <w:u w:val="single"/>
          <w:lang w:val="lt-LT"/>
        </w:rPr>
        <w:t>Apie LKTA</w:t>
      </w:r>
    </w:p>
    <w:p w14:paraId="4A3F7D17" w14:textId="77777777" w:rsidR="000165BD" w:rsidRDefault="000165BD" w:rsidP="00EC071B">
      <w:pPr>
        <w:jc w:val="both"/>
        <w:rPr>
          <w:rFonts w:ascii="Calibri" w:eastAsia="Calibri" w:hAnsi="Calibri"/>
          <w:b/>
          <w:u w:val="single"/>
          <w:lang w:val="lt-LT"/>
        </w:rPr>
      </w:pPr>
    </w:p>
    <w:p w14:paraId="00AEA9CF" w14:textId="77777777" w:rsidR="000165BD" w:rsidRPr="00083809" w:rsidRDefault="000165BD" w:rsidP="00EC071B">
      <w:pPr>
        <w:jc w:val="both"/>
        <w:rPr>
          <w:rFonts w:ascii="Calibri" w:eastAsia="Calibri" w:hAnsi="Calibri"/>
          <w:lang w:val="lt-LT"/>
        </w:rPr>
      </w:pPr>
      <w:r w:rsidRPr="00083809">
        <w:rPr>
          <w:rFonts w:ascii="Calibri" w:eastAsia="Calibri" w:hAnsi="Calibri"/>
          <w:lang w:val="lt-LT"/>
        </w:rPr>
        <w:t xml:space="preserve">Lietuvos kabelinės televizijos asociacija jau 22 metus vienija įmones,  elektroninių ryšių  tinklais teikiančias televizijos programų retransliavimo ir kitas susijusias turinio platinimo paslaugas  , o taip pat  prieigos prie  interneto ir  kitas elektroninių ryšių paslaugas. LKTA atstovauja ir gina savo narių  teisinius, ekonominius, komercinius bei kitus interesus įvairiose valdžios bei verslo institucijose. </w:t>
      </w:r>
    </w:p>
    <w:p w14:paraId="47B5247E" w14:textId="77777777" w:rsidR="000165BD" w:rsidRPr="00083809" w:rsidRDefault="000165BD" w:rsidP="00EC071B">
      <w:pPr>
        <w:jc w:val="both"/>
        <w:rPr>
          <w:rFonts w:ascii="Calibri" w:eastAsia="Calibri" w:hAnsi="Calibri"/>
          <w:lang w:val="lt-LT"/>
        </w:rPr>
      </w:pPr>
    </w:p>
    <w:p w14:paraId="0B45DBC1" w14:textId="1AA57BFF" w:rsidR="000165BD" w:rsidRPr="00083809" w:rsidRDefault="000165BD" w:rsidP="00EC071B">
      <w:pPr>
        <w:jc w:val="both"/>
        <w:rPr>
          <w:rFonts w:ascii="Calibri" w:eastAsia="Calibri" w:hAnsi="Calibri"/>
          <w:lang w:val="lt-LT"/>
        </w:rPr>
      </w:pPr>
      <w:r w:rsidRPr="00083809">
        <w:rPr>
          <w:rFonts w:ascii="Calibri" w:eastAsia="Calibri" w:hAnsi="Calibri"/>
          <w:lang w:val="lt-LT"/>
        </w:rPr>
        <w:t>Šiuo metu asociacija vienija 35 įvairaus dydžio  įmones</w:t>
      </w:r>
      <w:bookmarkStart w:id="0" w:name="_GoBack"/>
      <w:bookmarkEnd w:id="0"/>
      <w:r w:rsidRPr="00083809">
        <w:rPr>
          <w:rFonts w:ascii="Calibri" w:eastAsia="Calibri" w:hAnsi="Calibri"/>
          <w:lang w:val="lt-LT"/>
        </w:rPr>
        <w:t xml:space="preserve"> – nuo smulkių įmonių, vykdančių šeimos verslą iki didelių įmonių, turinčių kelis šimtus darbuotojų. LKTA nariai TV programų retransliavimo ir interneto prieigos paslaugas teikia 73 Lietuvos miestuose ir miesteliuose, kuriuose esantys narių elektroninių ryšių tinklai apima apie 418 tūkst. kabelinės TV abonentų (tai sudaro apie 58  proc. Lietuvos mokamos TV rinkos) ir apie 290 tūkst. interneto prieigos paslaugos abonentų (tai sudaro apie 25 proc. Lietuvos rinkos).</w:t>
      </w:r>
    </w:p>
    <w:p w14:paraId="120C4239" w14:textId="77777777" w:rsidR="000165BD" w:rsidRPr="00083809" w:rsidRDefault="000165BD" w:rsidP="00EC071B">
      <w:pPr>
        <w:ind w:left="720"/>
        <w:jc w:val="both"/>
        <w:rPr>
          <w:rFonts w:ascii="Calibri" w:eastAsia="Calibri" w:hAnsi="Calibri"/>
          <w:lang w:val="lt-LT"/>
        </w:rPr>
      </w:pPr>
    </w:p>
    <w:p w14:paraId="7B5546A4" w14:textId="77777777" w:rsidR="000165BD" w:rsidRPr="00FD4EE5" w:rsidRDefault="000165BD" w:rsidP="00EC071B">
      <w:pPr>
        <w:jc w:val="both"/>
        <w:rPr>
          <w:lang w:val="lt-LT"/>
        </w:rPr>
      </w:pPr>
      <w:r w:rsidRPr="00083809">
        <w:rPr>
          <w:rFonts w:ascii="Calibri" w:eastAsia="Calibri" w:hAnsi="Calibri"/>
          <w:lang w:val="lt-LT"/>
        </w:rPr>
        <w:t>Tai užtikrina, kad šiandien ne tik Lietuvos apskričių centruose ar didesniuose miestuose, bet ir miesteliuose, kuriuose gyvena per 10 tūkst. gyventojų ir daugelyje dar mažesnių, tokių kaip Venta, Rietavas, Pagėgiai veikia LKTA narių  tinklai.</w:t>
      </w:r>
      <w:r>
        <w:rPr>
          <w:rFonts w:ascii="Calibri" w:eastAsia="Calibri" w:hAnsi="Calibri"/>
          <w:lang w:val="lt-LT"/>
        </w:rPr>
        <w:t xml:space="preserve"> </w:t>
      </w:r>
    </w:p>
    <w:p w14:paraId="1183FBCA" w14:textId="77777777" w:rsidR="000165BD" w:rsidRPr="00F9130B" w:rsidRDefault="000165BD" w:rsidP="00EC071B">
      <w:pPr>
        <w:spacing w:after="200" w:line="276" w:lineRule="auto"/>
        <w:jc w:val="both"/>
        <w:rPr>
          <w:b/>
          <w:lang w:val="lt-LT"/>
        </w:rPr>
      </w:pPr>
    </w:p>
    <w:p w14:paraId="0F5F31C1" w14:textId="77777777" w:rsidR="000165BD" w:rsidRPr="00F9130B" w:rsidRDefault="000165BD" w:rsidP="00EC071B">
      <w:pPr>
        <w:spacing w:after="200" w:line="276" w:lineRule="auto"/>
        <w:jc w:val="both"/>
        <w:rPr>
          <w:rFonts w:ascii="Calibri" w:eastAsia="Calibri" w:hAnsi="Calibri"/>
          <w:b/>
          <w:sz w:val="22"/>
          <w:szCs w:val="22"/>
          <w:lang w:val="lt-LT"/>
        </w:rPr>
      </w:pPr>
      <w:r w:rsidRPr="00F9130B">
        <w:rPr>
          <w:rFonts w:ascii="Calibri" w:eastAsia="Calibri" w:hAnsi="Calibri"/>
          <w:b/>
          <w:sz w:val="22"/>
          <w:szCs w:val="22"/>
          <w:lang w:val="lt-LT"/>
        </w:rPr>
        <w:t>Dėl išsamesnės informacijos prašome kreiptis:</w:t>
      </w:r>
    </w:p>
    <w:p w14:paraId="52046386" w14:textId="77777777" w:rsidR="000165BD" w:rsidRPr="00F9130B" w:rsidRDefault="000165BD" w:rsidP="00EC071B">
      <w:pPr>
        <w:spacing w:after="200" w:line="276" w:lineRule="auto"/>
        <w:rPr>
          <w:rFonts w:ascii="Calibri" w:eastAsia="Calibri" w:hAnsi="Calibri"/>
          <w:sz w:val="22"/>
          <w:szCs w:val="22"/>
          <w:lang w:val="lt-LT"/>
        </w:rPr>
      </w:pPr>
      <w:r w:rsidRPr="00F9130B">
        <w:rPr>
          <w:rFonts w:ascii="Calibri" w:eastAsia="Calibri" w:hAnsi="Calibri"/>
          <w:sz w:val="22"/>
          <w:szCs w:val="22"/>
          <w:lang w:val="lt-LT"/>
        </w:rPr>
        <w:t>LKTA prezidentė Vaiva Žukienė</w:t>
      </w:r>
      <w:r w:rsidRPr="00F9130B">
        <w:rPr>
          <w:rFonts w:ascii="Calibri" w:eastAsia="Calibri" w:hAnsi="Calibri"/>
          <w:sz w:val="22"/>
          <w:szCs w:val="22"/>
          <w:lang w:val="lt-LT"/>
        </w:rPr>
        <w:br/>
        <w:t>Tel. +370 65013133</w:t>
      </w:r>
      <w:r w:rsidRPr="00F9130B">
        <w:rPr>
          <w:rFonts w:ascii="Calibri" w:eastAsia="Calibri" w:hAnsi="Calibri"/>
          <w:sz w:val="22"/>
          <w:szCs w:val="22"/>
          <w:lang w:val="lt-LT"/>
        </w:rPr>
        <w:br/>
        <w:t>El. p. vaiva@lkta.lt</w:t>
      </w:r>
    </w:p>
    <w:p w14:paraId="0D6ADE2E" w14:textId="77777777" w:rsidR="000165BD" w:rsidRPr="00F9130B" w:rsidRDefault="000165BD" w:rsidP="00EC071B">
      <w:pPr>
        <w:spacing w:after="200" w:line="276" w:lineRule="auto"/>
        <w:rPr>
          <w:rFonts w:ascii="Calibri" w:eastAsia="Calibri" w:hAnsi="Calibri"/>
          <w:sz w:val="22"/>
          <w:szCs w:val="22"/>
          <w:lang w:val="lt-LT"/>
        </w:rPr>
      </w:pPr>
      <w:r w:rsidRPr="00F9130B">
        <w:rPr>
          <w:rFonts w:ascii="Calibri" w:eastAsia="Calibri" w:hAnsi="Calibri"/>
          <w:sz w:val="22"/>
          <w:szCs w:val="22"/>
          <w:lang w:val="lt-LT"/>
        </w:rPr>
        <w:t>Atstov</w:t>
      </w:r>
      <w:r>
        <w:rPr>
          <w:rFonts w:ascii="Calibri" w:eastAsia="Calibri" w:hAnsi="Calibri"/>
          <w:sz w:val="22"/>
          <w:szCs w:val="22"/>
          <w:lang w:val="lt-LT"/>
        </w:rPr>
        <w:t>ė</w:t>
      </w:r>
      <w:r w:rsidRPr="00F9130B">
        <w:rPr>
          <w:rFonts w:ascii="Calibri" w:eastAsia="Calibri" w:hAnsi="Calibri"/>
          <w:sz w:val="22"/>
          <w:szCs w:val="22"/>
          <w:lang w:val="lt-LT"/>
        </w:rPr>
        <w:t xml:space="preserve"> ryšiams su visuomene Aistė Jankūnaitė</w:t>
      </w:r>
      <w:r w:rsidRPr="00F9130B">
        <w:rPr>
          <w:rFonts w:ascii="Calibri" w:eastAsia="Calibri" w:hAnsi="Calibri"/>
          <w:sz w:val="22"/>
          <w:szCs w:val="22"/>
          <w:lang w:val="lt-LT"/>
        </w:rPr>
        <w:br/>
        <w:t>Tel. +370 61455468</w:t>
      </w:r>
      <w:r w:rsidRPr="00F9130B">
        <w:rPr>
          <w:rFonts w:ascii="Calibri" w:eastAsia="Calibri" w:hAnsi="Calibri"/>
          <w:sz w:val="22"/>
          <w:szCs w:val="22"/>
          <w:lang w:val="lt-LT"/>
        </w:rPr>
        <w:br/>
        <w:t xml:space="preserve">El. p. </w:t>
      </w:r>
      <w:proofErr w:type="spellStart"/>
      <w:r w:rsidRPr="00F9130B">
        <w:rPr>
          <w:rFonts w:ascii="Calibri" w:eastAsia="Calibri" w:hAnsi="Calibri"/>
          <w:sz w:val="22"/>
          <w:szCs w:val="22"/>
          <w:lang w:val="lt-LT"/>
        </w:rPr>
        <w:t>aistė@kpms.lt</w:t>
      </w:r>
      <w:proofErr w:type="spellEnd"/>
    </w:p>
    <w:p w14:paraId="57DA3DA9" w14:textId="77777777" w:rsidR="000165BD" w:rsidRDefault="000165BD" w:rsidP="00EC071B">
      <w:pPr>
        <w:spacing w:after="200" w:line="276" w:lineRule="auto"/>
        <w:jc w:val="both"/>
      </w:pPr>
    </w:p>
    <w:p w14:paraId="6A7C6A03" w14:textId="77777777" w:rsidR="0078176A" w:rsidRDefault="0078176A" w:rsidP="00EC071B">
      <w:pPr>
        <w:jc w:val="both"/>
        <w:rPr>
          <w:rFonts w:ascii="Arial" w:hAnsi="Arial"/>
          <w:sz w:val="24"/>
        </w:rPr>
      </w:pPr>
    </w:p>
    <w:sectPr w:rsidR="0078176A">
      <w:pgSz w:w="11906" w:h="16838"/>
      <w:pgMar w:top="794" w:right="851" w:bottom="1134"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B2DCB" w14:textId="77777777" w:rsidR="00D6087F" w:rsidRDefault="00D6087F" w:rsidP="000165BD">
      <w:r>
        <w:separator/>
      </w:r>
    </w:p>
  </w:endnote>
  <w:endnote w:type="continuationSeparator" w:id="0">
    <w:p w14:paraId="5F84AADF" w14:textId="77777777" w:rsidR="00D6087F" w:rsidRDefault="00D6087F" w:rsidP="0001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A043" w14:textId="77777777" w:rsidR="00D6087F" w:rsidRDefault="00D6087F" w:rsidP="000165BD">
      <w:r>
        <w:separator/>
      </w:r>
    </w:p>
  </w:footnote>
  <w:footnote w:type="continuationSeparator" w:id="0">
    <w:p w14:paraId="434674EE" w14:textId="77777777" w:rsidR="00D6087F" w:rsidRDefault="00D6087F" w:rsidP="00016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F5"/>
    <w:rsid w:val="000165BD"/>
    <w:rsid w:val="000174EB"/>
    <w:rsid w:val="00091159"/>
    <w:rsid w:val="000A5CF9"/>
    <w:rsid w:val="00186840"/>
    <w:rsid w:val="00336F04"/>
    <w:rsid w:val="005272F1"/>
    <w:rsid w:val="005D2E4F"/>
    <w:rsid w:val="006321F5"/>
    <w:rsid w:val="00710E7B"/>
    <w:rsid w:val="00716224"/>
    <w:rsid w:val="00747A5E"/>
    <w:rsid w:val="0078176A"/>
    <w:rsid w:val="00852D30"/>
    <w:rsid w:val="008D61D0"/>
    <w:rsid w:val="00941DA7"/>
    <w:rsid w:val="00A337AB"/>
    <w:rsid w:val="00AA4CA3"/>
    <w:rsid w:val="00AC49AA"/>
    <w:rsid w:val="00B24DA0"/>
    <w:rsid w:val="00B36DAA"/>
    <w:rsid w:val="00D6087F"/>
    <w:rsid w:val="00D67A7A"/>
    <w:rsid w:val="00DE0EE2"/>
    <w:rsid w:val="00DE1422"/>
    <w:rsid w:val="00DF048F"/>
    <w:rsid w:val="00E90448"/>
    <w:rsid w:val="00EC071B"/>
    <w:rsid w:val="00F06F3F"/>
    <w:rsid w:val="00F64A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9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eastAsia="en-US"/>
    </w:rPr>
  </w:style>
  <w:style w:type="paragraph" w:styleId="Antrat1">
    <w:name w:val="heading 1"/>
    <w:basedOn w:val="prastasis"/>
    <w:next w:val="prastasis"/>
    <w:link w:val="Antrat1Diagrama"/>
    <w:qFormat/>
    <w:rsid w:val="0078176A"/>
    <w:pPr>
      <w:keepNext/>
      <w:jc w:val="center"/>
      <w:outlineLvl w:val="0"/>
    </w:pPr>
    <w:rPr>
      <w:rFonts w:ascii="Arial" w:hAnsi="Arial"/>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Pr>
      <w:sz w:val="24"/>
    </w:rPr>
  </w:style>
  <w:style w:type="paragraph" w:styleId="Debesliotekstas">
    <w:name w:val="Balloon Text"/>
    <w:basedOn w:val="prastasis"/>
    <w:link w:val="DebesliotekstasDiagrama"/>
    <w:uiPriority w:val="99"/>
    <w:semiHidden/>
    <w:unhideWhenUsed/>
    <w:rsid w:val="00AC49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49AA"/>
    <w:rPr>
      <w:rFonts w:ascii="Tahoma" w:hAnsi="Tahoma" w:cs="Tahoma"/>
      <w:sz w:val="16"/>
      <w:szCs w:val="16"/>
      <w:lang w:val="en-AU" w:eastAsia="en-US"/>
    </w:rPr>
  </w:style>
  <w:style w:type="character" w:customStyle="1" w:styleId="Antrat1Diagrama">
    <w:name w:val="Antraštė 1 Diagrama"/>
    <w:basedOn w:val="Numatytasispastraiposriftas"/>
    <w:link w:val="Antrat1"/>
    <w:rsid w:val="0078176A"/>
    <w:rPr>
      <w:rFonts w:ascii="Arial" w:hAnsi="Arial"/>
      <w:b/>
      <w:bCs/>
      <w:sz w:val="24"/>
      <w:lang w:val="en-AU" w:eastAsia="en-US"/>
    </w:rPr>
  </w:style>
  <w:style w:type="character" w:customStyle="1" w:styleId="PagrindinistekstasDiagrama">
    <w:name w:val="Pagrindinis tekstas Diagrama"/>
    <w:basedOn w:val="Numatytasispastraiposriftas"/>
    <w:link w:val="Pagrindinistekstas"/>
    <w:rsid w:val="0078176A"/>
    <w:rPr>
      <w:sz w:val="24"/>
      <w:lang w:val="en-AU" w:eastAsia="en-US"/>
    </w:rPr>
  </w:style>
  <w:style w:type="character" w:styleId="Hipersaitas">
    <w:name w:val="Hyperlink"/>
    <w:uiPriority w:val="99"/>
    <w:unhideWhenUsed/>
    <w:rsid w:val="000165BD"/>
    <w:rPr>
      <w:color w:val="0000FF"/>
      <w:u w:val="single"/>
    </w:rPr>
  </w:style>
  <w:style w:type="paragraph" w:styleId="Antrats">
    <w:name w:val="header"/>
    <w:basedOn w:val="prastasis"/>
    <w:link w:val="AntratsDiagrama"/>
    <w:uiPriority w:val="99"/>
    <w:unhideWhenUsed/>
    <w:rsid w:val="000165BD"/>
    <w:pPr>
      <w:tabs>
        <w:tab w:val="center" w:pos="4513"/>
        <w:tab w:val="right" w:pos="9026"/>
      </w:tabs>
    </w:pPr>
  </w:style>
  <w:style w:type="character" w:customStyle="1" w:styleId="AntratsDiagrama">
    <w:name w:val="Antraštės Diagrama"/>
    <w:basedOn w:val="Numatytasispastraiposriftas"/>
    <w:link w:val="Antrats"/>
    <w:uiPriority w:val="99"/>
    <w:rsid w:val="000165BD"/>
    <w:rPr>
      <w:lang w:val="en-AU" w:eastAsia="en-US"/>
    </w:rPr>
  </w:style>
  <w:style w:type="paragraph" w:styleId="Porat">
    <w:name w:val="footer"/>
    <w:basedOn w:val="prastasis"/>
    <w:link w:val="PoratDiagrama"/>
    <w:uiPriority w:val="99"/>
    <w:unhideWhenUsed/>
    <w:rsid w:val="000165BD"/>
    <w:pPr>
      <w:tabs>
        <w:tab w:val="center" w:pos="4513"/>
        <w:tab w:val="right" w:pos="9026"/>
      </w:tabs>
    </w:pPr>
  </w:style>
  <w:style w:type="character" w:customStyle="1" w:styleId="PoratDiagrama">
    <w:name w:val="Poraštė Diagrama"/>
    <w:basedOn w:val="Numatytasispastraiposriftas"/>
    <w:link w:val="Porat"/>
    <w:uiPriority w:val="99"/>
    <w:rsid w:val="000165BD"/>
    <w:rPr>
      <w:lang w:val="en-AU" w:eastAsia="en-US"/>
    </w:rPr>
  </w:style>
  <w:style w:type="character" w:styleId="Komentaronuoroda">
    <w:name w:val="annotation reference"/>
    <w:basedOn w:val="Numatytasispastraiposriftas"/>
    <w:uiPriority w:val="99"/>
    <w:semiHidden/>
    <w:unhideWhenUsed/>
    <w:rsid w:val="00F06F3F"/>
    <w:rPr>
      <w:sz w:val="16"/>
      <w:szCs w:val="16"/>
    </w:rPr>
  </w:style>
  <w:style w:type="paragraph" w:styleId="Komentarotekstas">
    <w:name w:val="annotation text"/>
    <w:basedOn w:val="prastasis"/>
    <w:link w:val="KomentarotekstasDiagrama"/>
    <w:uiPriority w:val="99"/>
    <w:semiHidden/>
    <w:unhideWhenUsed/>
    <w:rsid w:val="00F06F3F"/>
  </w:style>
  <w:style w:type="character" w:customStyle="1" w:styleId="KomentarotekstasDiagrama">
    <w:name w:val="Komentaro tekstas Diagrama"/>
    <w:basedOn w:val="Numatytasispastraiposriftas"/>
    <w:link w:val="Komentarotekstas"/>
    <w:uiPriority w:val="99"/>
    <w:semiHidden/>
    <w:rsid w:val="00F06F3F"/>
    <w:rPr>
      <w:lang w:val="en-AU" w:eastAsia="en-US"/>
    </w:rPr>
  </w:style>
  <w:style w:type="paragraph" w:styleId="Komentarotema">
    <w:name w:val="annotation subject"/>
    <w:basedOn w:val="Komentarotekstas"/>
    <w:next w:val="Komentarotekstas"/>
    <w:link w:val="KomentarotemaDiagrama"/>
    <w:uiPriority w:val="99"/>
    <w:semiHidden/>
    <w:unhideWhenUsed/>
    <w:rsid w:val="00F06F3F"/>
    <w:rPr>
      <w:b/>
      <w:bCs/>
    </w:rPr>
  </w:style>
  <w:style w:type="character" w:customStyle="1" w:styleId="KomentarotemaDiagrama">
    <w:name w:val="Komentaro tema Diagrama"/>
    <w:basedOn w:val="KomentarotekstasDiagrama"/>
    <w:link w:val="Komentarotema"/>
    <w:uiPriority w:val="99"/>
    <w:semiHidden/>
    <w:rsid w:val="00F06F3F"/>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eastAsia="en-US"/>
    </w:rPr>
  </w:style>
  <w:style w:type="paragraph" w:styleId="Antrat1">
    <w:name w:val="heading 1"/>
    <w:basedOn w:val="prastasis"/>
    <w:next w:val="prastasis"/>
    <w:link w:val="Antrat1Diagrama"/>
    <w:qFormat/>
    <w:rsid w:val="0078176A"/>
    <w:pPr>
      <w:keepNext/>
      <w:jc w:val="center"/>
      <w:outlineLvl w:val="0"/>
    </w:pPr>
    <w:rPr>
      <w:rFonts w:ascii="Arial" w:hAnsi="Arial"/>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Pr>
      <w:sz w:val="24"/>
    </w:rPr>
  </w:style>
  <w:style w:type="paragraph" w:styleId="Debesliotekstas">
    <w:name w:val="Balloon Text"/>
    <w:basedOn w:val="prastasis"/>
    <w:link w:val="DebesliotekstasDiagrama"/>
    <w:uiPriority w:val="99"/>
    <w:semiHidden/>
    <w:unhideWhenUsed/>
    <w:rsid w:val="00AC49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49AA"/>
    <w:rPr>
      <w:rFonts w:ascii="Tahoma" w:hAnsi="Tahoma" w:cs="Tahoma"/>
      <w:sz w:val="16"/>
      <w:szCs w:val="16"/>
      <w:lang w:val="en-AU" w:eastAsia="en-US"/>
    </w:rPr>
  </w:style>
  <w:style w:type="character" w:customStyle="1" w:styleId="Antrat1Diagrama">
    <w:name w:val="Antraštė 1 Diagrama"/>
    <w:basedOn w:val="Numatytasispastraiposriftas"/>
    <w:link w:val="Antrat1"/>
    <w:rsid w:val="0078176A"/>
    <w:rPr>
      <w:rFonts w:ascii="Arial" w:hAnsi="Arial"/>
      <w:b/>
      <w:bCs/>
      <w:sz w:val="24"/>
      <w:lang w:val="en-AU" w:eastAsia="en-US"/>
    </w:rPr>
  </w:style>
  <w:style w:type="character" w:customStyle="1" w:styleId="PagrindinistekstasDiagrama">
    <w:name w:val="Pagrindinis tekstas Diagrama"/>
    <w:basedOn w:val="Numatytasispastraiposriftas"/>
    <w:link w:val="Pagrindinistekstas"/>
    <w:rsid w:val="0078176A"/>
    <w:rPr>
      <w:sz w:val="24"/>
      <w:lang w:val="en-AU" w:eastAsia="en-US"/>
    </w:rPr>
  </w:style>
  <w:style w:type="character" w:styleId="Hipersaitas">
    <w:name w:val="Hyperlink"/>
    <w:uiPriority w:val="99"/>
    <w:unhideWhenUsed/>
    <w:rsid w:val="000165BD"/>
    <w:rPr>
      <w:color w:val="0000FF"/>
      <w:u w:val="single"/>
    </w:rPr>
  </w:style>
  <w:style w:type="paragraph" w:styleId="Antrats">
    <w:name w:val="header"/>
    <w:basedOn w:val="prastasis"/>
    <w:link w:val="AntratsDiagrama"/>
    <w:uiPriority w:val="99"/>
    <w:unhideWhenUsed/>
    <w:rsid w:val="000165BD"/>
    <w:pPr>
      <w:tabs>
        <w:tab w:val="center" w:pos="4513"/>
        <w:tab w:val="right" w:pos="9026"/>
      </w:tabs>
    </w:pPr>
  </w:style>
  <w:style w:type="character" w:customStyle="1" w:styleId="AntratsDiagrama">
    <w:name w:val="Antraštės Diagrama"/>
    <w:basedOn w:val="Numatytasispastraiposriftas"/>
    <w:link w:val="Antrats"/>
    <w:uiPriority w:val="99"/>
    <w:rsid w:val="000165BD"/>
    <w:rPr>
      <w:lang w:val="en-AU" w:eastAsia="en-US"/>
    </w:rPr>
  </w:style>
  <w:style w:type="paragraph" w:styleId="Porat">
    <w:name w:val="footer"/>
    <w:basedOn w:val="prastasis"/>
    <w:link w:val="PoratDiagrama"/>
    <w:uiPriority w:val="99"/>
    <w:unhideWhenUsed/>
    <w:rsid w:val="000165BD"/>
    <w:pPr>
      <w:tabs>
        <w:tab w:val="center" w:pos="4513"/>
        <w:tab w:val="right" w:pos="9026"/>
      </w:tabs>
    </w:pPr>
  </w:style>
  <w:style w:type="character" w:customStyle="1" w:styleId="PoratDiagrama">
    <w:name w:val="Poraštė Diagrama"/>
    <w:basedOn w:val="Numatytasispastraiposriftas"/>
    <w:link w:val="Porat"/>
    <w:uiPriority w:val="99"/>
    <w:rsid w:val="000165BD"/>
    <w:rPr>
      <w:lang w:val="en-AU" w:eastAsia="en-US"/>
    </w:rPr>
  </w:style>
  <w:style w:type="character" w:styleId="Komentaronuoroda">
    <w:name w:val="annotation reference"/>
    <w:basedOn w:val="Numatytasispastraiposriftas"/>
    <w:uiPriority w:val="99"/>
    <w:semiHidden/>
    <w:unhideWhenUsed/>
    <w:rsid w:val="00F06F3F"/>
    <w:rPr>
      <w:sz w:val="16"/>
      <w:szCs w:val="16"/>
    </w:rPr>
  </w:style>
  <w:style w:type="paragraph" w:styleId="Komentarotekstas">
    <w:name w:val="annotation text"/>
    <w:basedOn w:val="prastasis"/>
    <w:link w:val="KomentarotekstasDiagrama"/>
    <w:uiPriority w:val="99"/>
    <w:semiHidden/>
    <w:unhideWhenUsed/>
    <w:rsid w:val="00F06F3F"/>
  </w:style>
  <w:style w:type="character" w:customStyle="1" w:styleId="KomentarotekstasDiagrama">
    <w:name w:val="Komentaro tekstas Diagrama"/>
    <w:basedOn w:val="Numatytasispastraiposriftas"/>
    <w:link w:val="Komentarotekstas"/>
    <w:uiPriority w:val="99"/>
    <w:semiHidden/>
    <w:rsid w:val="00F06F3F"/>
    <w:rPr>
      <w:lang w:val="en-AU" w:eastAsia="en-US"/>
    </w:rPr>
  </w:style>
  <w:style w:type="paragraph" w:styleId="Komentarotema">
    <w:name w:val="annotation subject"/>
    <w:basedOn w:val="Komentarotekstas"/>
    <w:next w:val="Komentarotekstas"/>
    <w:link w:val="KomentarotemaDiagrama"/>
    <w:uiPriority w:val="99"/>
    <w:semiHidden/>
    <w:unhideWhenUsed/>
    <w:rsid w:val="00F06F3F"/>
    <w:rPr>
      <w:b/>
      <w:bCs/>
    </w:rPr>
  </w:style>
  <w:style w:type="character" w:customStyle="1" w:styleId="KomentarotemaDiagrama">
    <w:name w:val="Komentaro tema Diagrama"/>
    <w:basedOn w:val="KomentarotekstasDiagrama"/>
    <w:link w:val="Komentarotema"/>
    <w:uiPriority w:val="99"/>
    <w:semiHidden/>
    <w:rsid w:val="00F06F3F"/>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afig.eu" TargetMode="External"/><Relationship Id="rId5" Type="http://schemas.openxmlformats.org/officeDocument/2006/relationships/webSettings" Target="webSettings.xml"/><Relationship Id="rId10" Type="http://schemas.openxmlformats.org/officeDocument/2006/relationships/hyperlink" Target="http://www.internetine.tv.narod.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0143-8B8D-4ED7-9F25-49905C54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6698</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LKTA</Company>
  <LinksUpToDate>false</LinksUpToDate>
  <CharactersWithSpaces>7647</CharactersWithSpaces>
  <SharedDoc>false</SharedDoc>
  <HLinks>
    <vt:vector size="6" baseType="variant">
      <vt:variant>
        <vt:i4>5505044</vt:i4>
      </vt:variant>
      <vt:variant>
        <vt:i4>1060</vt:i4>
      </vt:variant>
      <vt:variant>
        <vt:i4>1025</vt:i4>
      </vt:variant>
      <vt:variant>
        <vt:i4>1</vt:i4>
      </vt:variant>
      <vt:variant>
        <vt:lpwstr>D:\Lktalogo\LKTA-LG.TIF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Rinkeviciene</dc:creator>
  <cp:lastModifiedBy>Edita Rinkeviciene</cp:lastModifiedBy>
  <cp:revision>4</cp:revision>
  <cp:lastPrinted>2000-01-21T08:58:00Z</cp:lastPrinted>
  <dcterms:created xsi:type="dcterms:W3CDTF">2017-07-05T08:56:00Z</dcterms:created>
  <dcterms:modified xsi:type="dcterms:W3CDTF">2017-07-05T09:26:00Z</dcterms:modified>
</cp:coreProperties>
</file>